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61" w:rsidRDefault="00C13061" w:rsidP="00B41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45AC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CC205D2" wp14:editId="0A660A8E">
            <wp:simplePos x="0" y="0"/>
            <wp:positionH relativeFrom="margin">
              <wp:posOffset>2118360</wp:posOffset>
            </wp:positionH>
            <wp:positionV relativeFrom="paragraph">
              <wp:posOffset>-13970</wp:posOffset>
            </wp:positionV>
            <wp:extent cx="1965325" cy="446214"/>
            <wp:effectExtent l="0" t="0" r="0" b="0"/>
            <wp:wrapNone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4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061" w:rsidRDefault="00C13061">
      <w:pPr>
        <w:rPr>
          <w:rFonts w:ascii="Times New Roman" w:hAnsi="Times New Roman" w:cs="Times New Roman"/>
          <w:b/>
          <w:sz w:val="28"/>
          <w:szCs w:val="28"/>
        </w:rPr>
      </w:pPr>
    </w:p>
    <w:p w:rsidR="00C13061" w:rsidRDefault="00C13061" w:rsidP="00C1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AC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64A2DF30" wp14:editId="57591C83">
            <wp:extent cx="2007714" cy="668627"/>
            <wp:effectExtent l="0" t="0" r="0" b="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714" cy="66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61" w:rsidRDefault="00C13061">
      <w:pPr>
        <w:rPr>
          <w:rFonts w:ascii="Times New Roman" w:hAnsi="Times New Roman" w:cs="Times New Roman"/>
          <w:b/>
          <w:sz w:val="28"/>
          <w:szCs w:val="28"/>
        </w:rPr>
      </w:pPr>
    </w:p>
    <w:p w:rsidR="00C13061" w:rsidRDefault="00C13061">
      <w:pPr>
        <w:rPr>
          <w:rFonts w:ascii="Times New Roman" w:hAnsi="Times New Roman" w:cs="Times New Roman"/>
          <w:b/>
          <w:sz w:val="28"/>
          <w:szCs w:val="28"/>
        </w:rPr>
      </w:pPr>
    </w:p>
    <w:p w:rsidR="00C13061" w:rsidRPr="00166AA8" w:rsidRDefault="00C13061" w:rsidP="00C13061">
      <w:pPr>
        <w:jc w:val="center"/>
        <w:rPr>
          <w:rFonts w:ascii="Arial Black" w:hAnsi="Arial Black" w:cs="Times New Roman"/>
          <w:b/>
          <w:color w:val="FF0000"/>
          <w:sz w:val="44"/>
          <w:szCs w:val="44"/>
        </w:rPr>
      </w:pPr>
      <w:r w:rsidRPr="0031754B">
        <w:rPr>
          <w:rFonts w:ascii="Arial Black" w:hAnsi="Arial Black" w:cs="Times New Roman"/>
          <w:b/>
          <w:caps/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63360" behindDoc="0" locked="0" layoutInCell="1" allowOverlap="1" wp14:anchorId="5028CD7F" wp14:editId="486059C7">
            <wp:simplePos x="0" y="0"/>
            <wp:positionH relativeFrom="column">
              <wp:posOffset>2456180</wp:posOffset>
            </wp:positionH>
            <wp:positionV relativeFrom="paragraph">
              <wp:posOffset>5915660</wp:posOffset>
            </wp:positionV>
            <wp:extent cx="1657350" cy="337185"/>
            <wp:effectExtent l="0" t="0" r="0" b="5715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54B">
        <w:rPr>
          <w:rFonts w:ascii="Arial Black" w:hAnsi="Arial Black" w:cs="Times New Roman"/>
          <w:b/>
          <w:caps/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62336" behindDoc="0" locked="0" layoutInCell="1" allowOverlap="1" wp14:anchorId="3360FC90" wp14:editId="2AC5EEEA">
            <wp:simplePos x="0" y="0"/>
            <wp:positionH relativeFrom="column">
              <wp:posOffset>2013585</wp:posOffset>
            </wp:positionH>
            <wp:positionV relativeFrom="paragraph">
              <wp:posOffset>5468620</wp:posOffset>
            </wp:positionV>
            <wp:extent cx="2522220" cy="367857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67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54B">
        <w:rPr>
          <w:rFonts w:ascii="Arial Black" w:hAnsi="Arial Black" w:cs="Times New Roman"/>
          <w:b/>
          <w:caps/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61312" behindDoc="0" locked="0" layoutInCell="1" allowOverlap="1" wp14:anchorId="066B4F3E" wp14:editId="5DCBB4E5">
            <wp:simplePos x="0" y="0"/>
            <wp:positionH relativeFrom="column">
              <wp:posOffset>1394460</wp:posOffset>
            </wp:positionH>
            <wp:positionV relativeFrom="paragraph">
              <wp:posOffset>1864360</wp:posOffset>
            </wp:positionV>
            <wp:extent cx="3755390" cy="3604704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360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54B" w:rsidRPr="0031754B">
        <w:rPr>
          <w:rFonts w:ascii="Arial Black" w:hAnsi="Arial Black" w:cs="Times New Roman"/>
          <w:b/>
          <w:caps/>
          <w:color w:val="FF0000"/>
          <w:sz w:val="44"/>
          <w:szCs w:val="44"/>
        </w:rPr>
        <w:t>i</w:t>
      </w:r>
      <w:r w:rsidR="0031754B">
        <w:rPr>
          <w:rFonts w:ascii="Arial Black" w:hAnsi="Arial Black" w:cs="Times New Roman"/>
          <w:b/>
          <w:caps/>
          <w:color w:val="FF0000"/>
          <w:sz w:val="44"/>
          <w:szCs w:val="44"/>
        </w:rPr>
        <w:t xml:space="preserve">ntervento </w:t>
      </w:r>
      <w:r w:rsidRPr="00166AA8">
        <w:rPr>
          <w:rFonts w:ascii="Arial Black" w:hAnsi="Arial Black" w:cs="Times New Roman"/>
          <w:b/>
          <w:color w:val="FF0000"/>
          <w:sz w:val="44"/>
          <w:szCs w:val="44"/>
        </w:rPr>
        <w:t>DEL PRESIDENTE</w:t>
      </w:r>
    </w:p>
    <w:p w:rsidR="00C13061" w:rsidRDefault="00C13061" w:rsidP="00C1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AC">
        <w:rPr>
          <w:rFonts w:ascii="Times New Roman" w:hAnsi="Times New Roman" w:cs="Times New Roman"/>
          <w:b/>
          <w:color w:val="FF0000"/>
          <w:sz w:val="44"/>
          <w:szCs w:val="44"/>
        </w:rPr>
        <w:t>CLAUDIO SPINACI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1DF0" w:rsidRPr="002000DA" w:rsidRDefault="00B41DF0" w:rsidP="00B41DF0">
      <w:pPr>
        <w:jc w:val="center"/>
        <w:rPr>
          <w:rFonts w:ascii="Arial" w:hAnsi="Arial" w:cs="Arial"/>
          <w:b/>
          <w:sz w:val="28"/>
          <w:szCs w:val="28"/>
        </w:rPr>
      </w:pPr>
    </w:p>
    <w:p w:rsidR="00B97382" w:rsidRPr="00AF7B59" w:rsidRDefault="00B97382" w:rsidP="00B97382">
      <w:pPr>
        <w:pStyle w:val="Normale1"/>
        <w:spacing w:line="360" w:lineRule="auto"/>
        <w:jc w:val="both"/>
        <w:rPr>
          <w:rFonts w:eastAsia="Times New Roman"/>
          <w:b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b/>
          <w:color w:val="auto"/>
          <w:sz w:val="28"/>
          <w:szCs w:val="28"/>
          <w:highlight w:val="white"/>
        </w:rPr>
        <w:t>Introduzione dei lavori</w:t>
      </w:r>
    </w:p>
    <w:p w:rsidR="00B97382" w:rsidRPr="00AF7B59" w:rsidRDefault="00B97382" w:rsidP="00B41DF0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</w:p>
    <w:p w:rsidR="0099678B" w:rsidRPr="00AF7B59" w:rsidRDefault="00B41DF0" w:rsidP="00B97382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Buongiorno e 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>un sincero benvenuto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a tutti. Ringrazio 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 xml:space="preserve">le Autorità, 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 xml:space="preserve">i Rappresentanti delle Istituzioni e del Parlamento, i colleghi </w:t>
      </w:r>
      <w:r w:rsidR="0087648C" w:rsidRPr="00AF7B59">
        <w:rPr>
          <w:rFonts w:eastAsia="Times New Roman"/>
          <w:color w:val="auto"/>
          <w:sz w:val="28"/>
          <w:szCs w:val="28"/>
          <w:highlight w:val="white"/>
        </w:rPr>
        <w:t>e gli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 xml:space="preserve"> amici che ci onorano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 xml:space="preserve"> della 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loro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 xml:space="preserve"> presenza 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in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 xml:space="preserve"> questo importante appuntamento. </w:t>
      </w:r>
    </w:p>
    <w:p w:rsidR="0099678B" w:rsidRPr="00AF7B59" w:rsidRDefault="0099678B" w:rsidP="00B41DF0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 xml:space="preserve">Un'assemblea che quest'anno, 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>c</w:t>
      </w:r>
      <w:r w:rsidR="00971215" w:rsidRPr="00AF7B59">
        <w:rPr>
          <w:rFonts w:eastAsia="Times New Roman"/>
          <w:color w:val="auto"/>
          <w:sz w:val="28"/>
          <w:szCs w:val="28"/>
          <w:highlight w:val="white"/>
        </w:rPr>
        <w:t xml:space="preserve">ome 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>ha già ben detto Mario Sechi, avrà un formato diverso per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cerc</w:t>
      </w:r>
      <w:r w:rsidR="005960DC" w:rsidRPr="00AF7B59">
        <w:rPr>
          <w:rFonts w:eastAsia="Times New Roman"/>
          <w:color w:val="auto"/>
          <w:sz w:val="28"/>
          <w:szCs w:val="28"/>
          <w:highlight w:val="white"/>
        </w:rPr>
        <w:t>are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di raccogliere idee e opinioni in un confronto</w:t>
      </w:r>
      <w:r w:rsidR="0087648C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più 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aperto 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>del solito a contributi esterni</w:t>
      </w:r>
      <w:r w:rsidR="0087648C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sui temi </w:t>
      </w:r>
      <w:r w:rsidR="0087648C" w:rsidRPr="00AF7B59">
        <w:rPr>
          <w:rFonts w:eastAsia="Times New Roman"/>
          <w:color w:val="auto"/>
          <w:sz w:val="28"/>
          <w:szCs w:val="28"/>
          <w:highlight w:val="white"/>
        </w:rPr>
        <w:t xml:space="preserve">di 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 xml:space="preserve">maggiore 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>attual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 xml:space="preserve">ità </w:t>
      </w:r>
      <w:r w:rsidR="0087648C" w:rsidRPr="00AF7B59">
        <w:rPr>
          <w:rFonts w:eastAsia="Times New Roman"/>
          <w:color w:val="auto"/>
          <w:sz w:val="28"/>
          <w:szCs w:val="28"/>
          <w:highlight w:val="white"/>
        </w:rPr>
        <w:t>e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>d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>interesse per il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nostro settore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Un modo nuovo di raccontarci perché il settore industriale che rappresentiamo è spesso oggetto di una informazione che non testimonia </w:t>
      </w:r>
      <w:r w:rsidR="00B370DF" w:rsidRPr="00AF7B59">
        <w:rPr>
          <w:rFonts w:eastAsia="Times New Roman"/>
          <w:color w:val="auto"/>
          <w:sz w:val="28"/>
          <w:szCs w:val="28"/>
          <w:highlight w:val="white"/>
        </w:rPr>
        <w:t>pienamente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, anzi direi a volte lo fa in modo 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un po' 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>distorto, il costante impegno delle numerose aziende che operano nella lavorazione, nello stoccaggio e nella distribu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zione dei prodotti petroliferi.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U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n'industria di base 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indispensabile per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 xml:space="preserve"> garanti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r</w:t>
      </w:r>
      <w:r w:rsidR="00B41DF0" w:rsidRPr="00AF7B59">
        <w:rPr>
          <w:rFonts w:eastAsia="Times New Roman"/>
          <w:color w:val="auto"/>
          <w:sz w:val="28"/>
          <w:szCs w:val="28"/>
          <w:highlight w:val="white"/>
        </w:rPr>
        <w:t>e la mobilità di merci e pers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>one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 xml:space="preserve">Da questa semplice ed inconfutabile constatazione 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>il titolo d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ell’evento: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“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Facciamo muovere </w:t>
      </w:r>
      <w:r w:rsidR="007D2712" w:rsidRPr="00AF7B59">
        <w:rPr>
          <w:rFonts w:eastAsia="Times New Roman"/>
          <w:color w:val="auto"/>
          <w:sz w:val="28"/>
          <w:szCs w:val="28"/>
          <w:highlight w:val="white"/>
        </w:rPr>
        <w:t>l’Italia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”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</w:p>
    <w:p w:rsidR="00BD0649" w:rsidRPr="00AF7B59" w:rsidRDefault="0099678B" w:rsidP="00B41DF0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>Per ricordare a tutti che l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'industria petrolifera distribuisce tutti i giorni in modo capillare, da Aosta a Mazara del Vallo, 100 milioni di litri di carburante, </w:t>
      </w:r>
      <w:r w:rsidR="005B0FE9" w:rsidRPr="00AF7B59">
        <w:rPr>
          <w:rFonts w:eastAsia="Times New Roman"/>
          <w:color w:val="auto"/>
          <w:sz w:val="28"/>
          <w:szCs w:val="28"/>
        </w:rPr>
        <w:t xml:space="preserve">13 </w:t>
      </w:r>
      <w:r w:rsidR="00797C50" w:rsidRPr="00AF7B59">
        <w:rPr>
          <w:rFonts w:eastAsia="Times New Roman"/>
          <w:color w:val="auto"/>
          <w:sz w:val="28"/>
          <w:szCs w:val="28"/>
        </w:rPr>
        <w:t xml:space="preserve">milioni di </w:t>
      </w:r>
      <w:r w:rsidR="00B97382" w:rsidRPr="00AF7B59">
        <w:rPr>
          <w:rFonts w:eastAsia="Times New Roman"/>
          <w:color w:val="auto"/>
          <w:sz w:val="28"/>
          <w:szCs w:val="28"/>
        </w:rPr>
        <w:t xml:space="preserve">litri di </w:t>
      </w:r>
      <w:r w:rsidR="003134DA" w:rsidRPr="00AF7B59">
        <w:rPr>
          <w:rFonts w:eastAsia="Times New Roman"/>
          <w:color w:val="auto"/>
          <w:sz w:val="28"/>
          <w:szCs w:val="28"/>
        </w:rPr>
        <w:t xml:space="preserve">jet </w:t>
      </w:r>
      <w:proofErr w:type="spellStart"/>
      <w:r w:rsidR="003134DA" w:rsidRPr="00AF7B59">
        <w:rPr>
          <w:rFonts w:eastAsia="Times New Roman"/>
          <w:color w:val="auto"/>
          <w:sz w:val="28"/>
          <w:szCs w:val="28"/>
        </w:rPr>
        <w:t>fuel</w:t>
      </w:r>
      <w:proofErr w:type="spellEnd"/>
      <w:r w:rsidR="003134DA" w:rsidRPr="00AF7B59">
        <w:rPr>
          <w:rFonts w:eastAsia="Times New Roman"/>
          <w:color w:val="auto"/>
          <w:sz w:val="28"/>
          <w:szCs w:val="28"/>
        </w:rPr>
        <w:t xml:space="preserve">, </w:t>
      </w:r>
      <w:r w:rsidR="005B0FE9" w:rsidRPr="00AF7B59">
        <w:rPr>
          <w:rFonts w:eastAsia="Times New Roman"/>
          <w:color w:val="auto"/>
          <w:sz w:val="28"/>
          <w:szCs w:val="28"/>
        </w:rPr>
        <w:t xml:space="preserve">8 milioni </w:t>
      </w:r>
      <w:r w:rsidR="003134DA" w:rsidRPr="00AF7B59">
        <w:rPr>
          <w:rFonts w:eastAsia="Times New Roman"/>
          <w:color w:val="auto"/>
          <w:sz w:val="28"/>
          <w:szCs w:val="28"/>
        </w:rPr>
        <w:t xml:space="preserve">di </w:t>
      </w:r>
      <w:r w:rsidR="00492009" w:rsidRPr="00AF7B59">
        <w:rPr>
          <w:rFonts w:eastAsia="Times New Roman"/>
          <w:color w:val="auto"/>
          <w:sz w:val="28"/>
          <w:szCs w:val="28"/>
        </w:rPr>
        <w:t xml:space="preserve">litri di </w:t>
      </w:r>
      <w:r w:rsidR="003134DA" w:rsidRPr="00AF7B59">
        <w:rPr>
          <w:rFonts w:eastAsia="Times New Roman"/>
          <w:color w:val="auto"/>
          <w:sz w:val="28"/>
          <w:szCs w:val="28"/>
        </w:rPr>
        <w:t xml:space="preserve">prodotti per la navigazione 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>(e potrei continuare con i bitumi, i lubrificanti il GPL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, ecc.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>)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>con eccellenti standard di sicurezza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e assoluta affidabilità. S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>tandard operativi così elevati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 xml:space="preserve">che </w:t>
      </w:r>
      <w:r w:rsidR="00B97382" w:rsidRPr="00AF7B59">
        <w:rPr>
          <w:rFonts w:eastAsia="Times New Roman"/>
          <w:color w:val="auto"/>
          <w:sz w:val="28"/>
          <w:szCs w:val="28"/>
          <w:highlight w:val="white"/>
        </w:rPr>
        <w:t xml:space="preserve">troppo spesso 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>vengono dati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 per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>acquisiti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 xml:space="preserve"> e 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>scontati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. Ma non è così, tutto ciò non avviene per caso: è il frutto </w:t>
      </w:r>
      <w:r w:rsidR="003E5125" w:rsidRPr="00AF7B59">
        <w:rPr>
          <w:rFonts w:eastAsia="Times New Roman"/>
          <w:color w:val="auto"/>
          <w:sz w:val="28"/>
          <w:szCs w:val="28"/>
          <w:highlight w:val="white"/>
        </w:rPr>
        <w:t>di infrastrutture industriali con livelli di qualità e s</w:t>
      </w:r>
      <w:r w:rsidR="005024DE" w:rsidRPr="00AF7B59">
        <w:rPr>
          <w:rFonts w:eastAsia="Times New Roman"/>
          <w:color w:val="auto"/>
          <w:sz w:val="28"/>
          <w:szCs w:val="28"/>
          <w:highlight w:val="white"/>
        </w:rPr>
        <w:t>icurezza tra i più avanzati al M</w:t>
      </w:r>
      <w:r w:rsidR="003E5125" w:rsidRPr="00AF7B59">
        <w:rPr>
          <w:rFonts w:eastAsia="Times New Roman"/>
          <w:color w:val="auto"/>
          <w:sz w:val="28"/>
          <w:szCs w:val="28"/>
          <w:highlight w:val="white"/>
        </w:rPr>
        <w:t>ondo</w:t>
      </w:r>
      <w:r w:rsidR="005024DE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3E5125" w:rsidRPr="00AF7B59">
        <w:rPr>
          <w:rFonts w:eastAsia="Times New Roman"/>
          <w:color w:val="auto"/>
          <w:sz w:val="28"/>
          <w:szCs w:val="28"/>
          <w:highlight w:val="white"/>
        </w:rPr>
        <w:t xml:space="preserve"> in cui lavorano con impegno e serietà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donne ed uomini </w:t>
      </w:r>
      <w:r w:rsidR="003E5125" w:rsidRPr="00AF7B59">
        <w:rPr>
          <w:rFonts w:eastAsia="Times New Roman"/>
          <w:color w:val="auto"/>
          <w:sz w:val="28"/>
          <w:szCs w:val="28"/>
          <w:highlight w:val="white"/>
        </w:rPr>
        <w:t>di grande professionalità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. 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E non mi riferisco solo ai 20.000 dipendenti delle nostre aziende</w:t>
      </w:r>
      <w:r w:rsidR="005024DE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 xml:space="preserve"> ma a tutta la filiera che include le 130.000 persone che lavorano nell’indotto, le piccole e medie imprese della distribuzione, i gestori, le ditte di manutenzione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 e dell’autotrasporto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 xml:space="preserve">! 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 xml:space="preserve">Noi lo 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lastRenderedPageBreak/>
        <w:t xml:space="preserve">sappiamo e vogliamo cominciare a </w:t>
      </w:r>
      <w:r w:rsidR="005024DE" w:rsidRPr="00AF7B59">
        <w:rPr>
          <w:rFonts w:eastAsia="Times New Roman"/>
          <w:color w:val="auto"/>
          <w:sz w:val="28"/>
          <w:szCs w:val="28"/>
          <w:highlight w:val="white"/>
        </w:rPr>
        <w:t>comunicarlo</w:t>
      </w:r>
      <w:r w:rsidR="000C4F43" w:rsidRPr="00AF7B59">
        <w:rPr>
          <w:rFonts w:eastAsia="Times New Roman"/>
          <w:color w:val="auto"/>
          <w:sz w:val="28"/>
          <w:szCs w:val="28"/>
          <w:highlight w:val="white"/>
        </w:rPr>
        <w:t xml:space="preserve"> agli altri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 xml:space="preserve">, </w:t>
      </w:r>
      <w:r w:rsidR="005B67DF" w:rsidRPr="00AF7B59">
        <w:rPr>
          <w:rFonts w:eastAsia="Times New Roman"/>
          <w:color w:val="auto"/>
          <w:sz w:val="28"/>
          <w:szCs w:val="28"/>
          <w:highlight w:val="white"/>
        </w:rPr>
        <w:t xml:space="preserve">soprattutto 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>a chi ci guarda con sospetto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 xml:space="preserve"> più per scarsa conoscenza</w:t>
      </w:r>
      <w:r w:rsidR="008965BD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per reale diffidenza. </w:t>
      </w:r>
      <w:r w:rsidR="003134DA" w:rsidRPr="00AF7B59">
        <w:rPr>
          <w:rFonts w:eastAsia="Times New Roman"/>
          <w:color w:val="auto"/>
          <w:sz w:val="28"/>
          <w:szCs w:val="28"/>
          <w:highlight w:val="white"/>
        </w:rPr>
        <w:t xml:space="preserve">   </w:t>
      </w:r>
    </w:p>
    <w:p w:rsidR="0099678B" w:rsidRPr="00AF7B59" w:rsidRDefault="0099678B" w:rsidP="00BD0649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BD0649" w:rsidRPr="00AF7B59">
        <w:rPr>
          <w:rFonts w:eastAsia="Times New Roman"/>
          <w:color w:val="auto"/>
          <w:sz w:val="28"/>
          <w:szCs w:val="28"/>
          <w:highlight w:val="white"/>
        </w:rPr>
        <w:t xml:space="preserve">Allora oggi discuteremo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del contributo che l'industria petrolifera può e deve ancora dare alla crescita del Paese, </w:t>
      </w:r>
      <w:r w:rsidR="008965BD" w:rsidRPr="00AF7B59">
        <w:rPr>
          <w:rFonts w:eastAsia="Times New Roman"/>
          <w:color w:val="auto"/>
          <w:sz w:val="28"/>
          <w:szCs w:val="28"/>
        </w:rPr>
        <w:t xml:space="preserve">delle evoluzioni più probabili della mobilità del futuro,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di come continuare ad affrontare la sfida ambientale che abbiamo intrapreso da almeno 30 anni. Discuteremo anche delle insidie </w:t>
      </w:r>
      <w:r w:rsidR="008965BD" w:rsidRPr="00AF7B59">
        <w:rPr>
          <w:rFonts w:eastAsia="Times New Roman"/>
          <w:color w:val="auto"/>
          <w:sz w:val="28"/>
          <w:szCs w:val="28"/>
        </w:rPr>
        <w:t xml:space="preserve">maggiori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che 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siamo costretti ad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affrontare quotidianamente e tra queste c'è senz'altro il crescente livello di illegalità che </w:t>
      </w:r>
      <w:r w:rsidR="003E5125" w:rsidRPr="00AF7B59">
        <w:rPr>
          <w:rFonts w:eastAsia="Times New Roman"/>
          <w:color w:val="auto"/>
          <w:sz w:val="28"/>
          <w:szCs w:val="28"/>
        </w:rPr>
        <w:t xml:space="preserve">sta </w:t>
      </w:r>
      <w:r w:rsidR="00C95B2A" w:rsidRPr="00AF7B59">
        <w:rPr>
          <w:rFonts w:eastAsia="Times New Roman"/>
          <w:color w:val="auto"/>
          <w:sz w:val="28"/>
          <w:szCs w:val="28"/>
        </w:rPr>
        <w:t>interessando le</w:t>
      </w:r>
      <w:r w:rsidR="008965BD" w:rsidRPr="00AF7B59">
        <w:rPr>
          <w:rFonts w:eastAsia="Times New Roman"/>
          <w:color w:val="auto"/>
          <w:sz w:val="28"/>
          <w:szCs w:val="28"/>
        </w:rPr>
        <w:t xml:space="preserve"> nostre attività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. Una sorta di workshop che vedrà coinvolti: chi opera nel nostro settore </w:t>
      </w:r>
      <w:r w:rsidRPr="00AF7B59">
        <w:rPr>
          <w:rFonts w:eastAsia="Times New Roman"/>
          <w:color w:val="auto"/>
          <w:sz w:val="28"/>
          <w:szCs w:val="28"/>
        </w:rPr>
        <w:t xml:space="preserve">(con gli interventi di alcuni </w:t>
      </w:r>
      <w:r w:rsidR="00C95B2A" w:rsidRPr="00AF7B59">
        <w:rPr>
          <w:rFonts w:eastAsia="Times New Roman"/>
          <w:color w:val="auto"/>
          <w:sz w:val="28"/>
          <w:szCs w:val="28"/>
        </w:rPr>
        <w:t xml:space="preserve">colleghi degli </w:t>
      </w:r>
      <w:r w:rsidR="00C64DCB" w:rsidRPr="00AF7B59">
        <w:rPr>
          <w:rFonts w:eastAsia="Times New Roman"/>
          <w:color w:val="auto"/>
          <w:sz w:val="28"/>
          <w:szCs w:val="28"/>
        </w:rPr>
        <w:t>Organi D</w:t>
      </w:r>
      <w:r w:rsidR="00C95B2A" w:rsidRPr="00AF7B59">
        <w:rPr>
          <w:rFonts w:eastAsia="Times New Roman"/>
          <w:color w:val="auto"/>
          <w:sz w:val="28"/>
          <w:szCs w:val="28"/>
        </w:rPr>
        <w:t>irettivi dell’Unione</w:t>
      </w:r>
      <w:r w:rsidR="00C64DCB" w:rsidRPr="00AF7B59">
        <w:rPr>
          <w:rFonts w:eastAsia="Times New Roman"/>
          <w:color w:val="auto"/>
          <w:sz w:val="28"/>
          <w:szCs w:val="28"/>
        </w:rPr>
        <w:t xml:space="preserve"> Petrolifera</w:t>
      </w:r>
      <w:r w:rsidRPr="00AF7B59">
        <w:rPr>
          <w:rFonts w:eastAsia="Times New Roman"/>
          <w:color w:val="auto"/>
          <w:sz w:val="28"/>
          <w:szCs w:val="28"/>
        </w:rPr>
        <w:t>)</w:t>
      </w:r>
      <w:r w:rsidR="005B67DF" w:rsidRPr="00AF7B59">
        <w:rPr>
          <w:rFonts w:eastAsia="Times New Roman"/>
          <w:color w:val="auto"/>
          <w:sz w:val="28"/>
          <w:szCs w:val="28"/>
        </w:rPr>
        <w:t>,</w:t>
      </w:r>
      <w:r w:rsidRPr="00AF7B59">
        <w:rPr>
          <w:rFonts w:eastAsia="Times New Roman"/>
          <w:color w:val="auto"/>
          <w:sz w:val="28"/>
          <w:szCs w:val="28"/>
        </w:rPr>
        <w:t xml:space="preserve">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nei settori industriali a noi più vicini, </w:t>
      </w:r>
      <w:r w:rsidRPr="00AF7B59">
        <w:rPr>
          <w:rFonts w:eastAsia="Times New Roman"/>
          <w:color w:val="auto"/>
          <w:sz w:val="28"/>
          <w:szCs w:val="28"/>
        </w:rPr>
        <w:t xml:space="preserve">i consumatori,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chi 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questo settore 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è chiamato a </w:t>
      </w:r>
      <w:r w:rsidRPr="00AF7B59">
        <w:rPr>
          <w:rFonts w:eastAsia="Times New Roman"/>
          <w:color w:val="auto"/>
          <w:sz w:val="28"/>
          <w:szCs w:val="28"/>
        </w:rPr>
        <w:t>"normarlo"</w:t>
      </w:r>
      <w:r w:rsidR="00BD0649" w:rsidRPr="00AF7B59">
        <w:rPr>
          <w:rFonts w:eastAsia="Times New Roman"/>
          <w:color w:val="auto"/>
          <w:sz w:val="28"/>
          <w:szCs w:val="28"/>
        </w:rPr>
        <w:t xml:space="preserve"> e chi lo commenta.</w:t>
      </w:r>
    </w:p>
    <w:p w:rsidR="0099678B" w:rsidRPr="00AF7B59" w:rsidRDefault="0099678B" w:rsidP="00BD0649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</w:rPr>
        <w:tab/>
        <w:t xml:space="preserve">Prima di iniziare i lavori lasciatemi ringraziare il </w:t>
      </w:r>
      <w:proofErr w:type="spellStart"/>
      <w:r w:rsidR="00C64DCB" w:rsidRPr="00AF7B59">
        <w:rPr>
          <w:rFonts w:eastAsia="Times New Roman"/>
          <w:i/>
          <w:color w:val="auto"/>
          <w:sz w:val="28"/>
          <w:szCs w:val="28"/>
        </w:rPr>
        <w:t>P</w:t>
      </w:r>
      <w:r w:rsidRPr="00AF7B59">
        <w:rPr>
          <w:rFonts w:eastAsia="Times New Roman"/>
          <w:i/>
          <w:color w:val="auto"/>
          <w:sz w:val="28"/>
          <w:szCs w:val="28"/>
        </w:rPr>
        <w:t>ast</w:t>
      </w:r>
      <w:proofErr w:type="spellEnd"/>
      <w:r w:rsidRPr="00AF7B59">
        <w:rPr>
          <w:rFonts w:eastAsia="Times New Roman"/>
          <w:i/>
          <w:color w:val="auto"/>
          <w:sz w:val="28"/>
          <w:szCs w:val="28"/>
        </w:rPr>
        <w:t xml:space="preserve"> </w:t>
      </w:r>
      <w:proofErr w:type="spellStart"/>
      <w:r w:rsidR="00C64DCB" w:rsidRPr="00AF7B59">
        <w:rPr>
          <w:rFonts w:eastAsia="Times New Roman"/>
          <w:i/>
          <w:color w:val="auto"/>
          <w:sz w:val="28"/>
          <w:szCs w:val="28"/>
        </w:rPr>
        <w:t>P</w:t>
      </w:r>
      <w:r w:rsidRPr="00AF7B59">
        <w:rPr>
          <w:rFonts w:eastAsia="Times New Roman"/>
          <w:i/>
          <w:color w:val="auto"/>
          <w:sz w:val="28"/>
          <w:szCs w:val="28"/>
        </w:rPr>
        <w:t>resident</w:t>
      </w:r>
      <w:proofErr w:type="spellEnd"/>
      <w:r w:rsidR="00C64DCB" w:rsidRPr="00AF7B59">
        <w:rPr>
          <w:rFonts w:eastAsia="Times New Roman"/>
          <w:color w:val="auto"/>
          <w:sz w:val="28"/>
          <w:szCs w:val="28"/>
        </w:rPr>
        <w:t>, l'I</w:t>
      </w:r>
      <w:r w:rsidRPr="00AF7B59">
        <w:rPr>
          <w:rFonts w:eastAsia="Times New Roman"/>
          <w:color w:val="auto"/>
          <w:sz w:val="28"/>
          <w:szCs w:val="28"/>
        </w:rPr>
        <w:t xml:space="preserve">ngegner Alessandro </w:t>
      </w:r>
      <w:proofErr w:type="spellStart"/>
      <w:r w:rsidRPr="00AF7B59">
        <w:rPr>
          <w:rFonts w:eastAsia="Times New Roman"/>
          <w:color w:val="auto"/>
          <w:sz w:val="28"/>
          <w:szCs w:val="28"/>
        </w:rPr>
        <w:t>Gilotti</w:t>
      </w:r>
      <w:proofErr w:type="spellEnd"/>
      <w:r w:rsidR="00C64DCB" w:rsidRPr="00AF7B59">
        <w:rPr>
          <w:rFonts w:eastAsia="Times New Roman"/>
          <w:color w:val="auto"/>
          <w:sz w:val="28"/>
          <w:szCs w:val="28"/>
        </w:rPr>
        <w:t>,</w:t>
      </w:r>
      <w:r w:rsidRPr="00AF7B59">
        <w:rPr>
          <w:rFonts w:eastAsia="Times New Roman"/>
          <w:color w:val="auto"/>
          <w:sz w:val="28"/>
          <w:szCs w:val="28"/>
        </w:rPr>
        <w:t xml:space="preserve"> che con il suo impegno nel corso del precedente mandato ci ha consegnato una Unione Petrolifera più convinta delle proprie ragioni e sicuramente </w:t>
      </w:r>
      <w:r w:rsidR="00C64DCB" w:rsidRPr="00AF7B59">
        <w:rPr>
          <w:rFonts w:eastAsia="Times New Roman"/>
          <w:color w:val="auto"/>
          <w:sz w:val="28"/>
          <w:szCs w:val="28"/>
        </w:rPr>
        <w:t>molto, molto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 </w:t>
      </w:r>
      <w:r w:rsidRPr="00AF7B59">
        <w:rPr>
          <w:rFonts w:eastAsia="Times New Roman"/>
          <w:color w:val="auto"/>
          <w:sz w:val="28"/>
          <w:szCs w:val="28"/>
        </w:rPr>
        <w:t>coesa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 come</w:t>
      </w:r>
      <w:r w:rsidR="008965BD" w:rsidRPr="00AF7B59">
        <w:rPr>
          <w:rFonts w:eastAsia="Times New Roman"/>
          <w:color w:val="auto"/>
          <w:sz w:val="28"/>
          <w:szCs w:val="28"/>
        </w:rPr>
        <w:t>,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 secondo me</w:t>
      </w:r>
      <w:r w:rsidR="008965BD" w:rsidRPr="00AF7B59">
        <w:rPr>
          <w:rFonts w:eastAsia="Times New Roman"/>
          <w:color w:val="auto"/>
          <w:sz w:val="28"/>
          <w:szCs w:val="28"/>
        </w:rPr>
        <w:t>,</w:t>
      </w:r>
      <w:r w:rsidR="005B67DF" w:rsidRPr="00AF7B59">
        <w:rPr>
          <w:rFonts w:eastAsia="Times New Roman"/>
          <w:color w:val="auto"/>
          <w:sz w:val="28"/>
          <w:szCs w:val="28"/>
        </w:rPr>
        <w:t xml:space="preserve"> non lo era da anni</w:t>
      </w:r>
      <w:r w:rsidRPr="00AF7B59">
        <w:rPr>
          <w:rFonts w:eastAsia="Times New Roman"/>
          <w:color w:val="auto"/>
          <w:sz w:val="28"/>
          <w:szCs w:val="28"/>
        </w:rPr>
        <w:t>.</w:t>
      </w:r>
    </w:p>
    <w:p w:rsidR="0099678B" w:rsidRPr="00AF7B59" w:rsidRDefault="0099678B" w:rsidP="00BD0649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</w:rPr>
        <w:tab/>
        <w:t xml:space="preserve">Sandro oggi non </w:t>
      </w:r>
      <w:r w:rsidR="005B67DF" w:rsidRPr="00AF7B59">
        <w:rPr>
          <w:rFonts w:eastAsia="Times New Roman"/>
          <w:color w:val="auto"/>
          <w:sz w:val="28"/>
          <w:szCs w:val="28"/>
        </w:rPr>
        <w:t>è</w:t>
      </w:r>
      <w:r w:rsidRPr="00AF7B59">
        <w:rPr>
          <w:rFonts w:eastAsia="Times New Roman"/>
          <w:color w:val="auto"/>
          <w:sz w:val="28"/>
          <w:szCs w:val="28"/>
        </w:rPr>
        <w:t xml:space="preserve"> potuto </w:t>
      </w:r>
      <w:r w:rsidR="005B67DF" w:rsidRPr="00AF7B59">
        <w:rPr>
          <w:rFonts w:eastAsia="Times New Roman"/>
          <w:color w:val="auto"/>
          <w:sz w:val="28"/>
          <w:szCs w:val="28"/>
        </w:rPr>
        <w:t>intervenire</w:t>
      </w:r>
      <w:r w:rsidRPr="00AF7B59">
        <w:rPr>
          <w:rFonts w:eastAsia="Times New Roman"/>
          <w:color w:val="auto"/>
          <w:sz w:val="28"/>
          <w:szCs w:val="28"/>
        </w:rPr>
        <w:t xml:space="preserve"> per </w:t>
      </w:r>
      <w:r w:rsidR="00C64DCB" w:rsidRPr="00AF7B59">
        <w:rPr>
          <w:rFonts w:eastAsia="Times New Roman"/>
          <w:color w:val="auto"/>
          <w:sz w:val="28"/>
          <w:szCs w:val="28"/>
        </w:rPr>
        <w:t>motivi</w:t>
      </w:r>
      <w:r w:rsidR="008965BD" w:rsidRPr="00AF7B59">
        <w:rPr>
          <w:rFonts w:eastAsia="Times New Roman"/>
          <w:color w:val="auto"/>
          <w:sz w:val="28"/>
          <w:szCs w:val="28"/>
        </w:rPr>
        <w:t xml:space="preserve"> strettamente personali</w:t>
      </w:r>
      <w:r w:rsidR="008B2E28" w:rsidRPr="00AF7B59">
        <w:rPr>
          <w:rFonts w:eastAsia="Times New Roman"/>
          <w:color w:val="auto"/>
          <w:sz w:val="28"/>
          <w:szCs w:val="28"/>
        </w:rPr>
        <w:t xml:space="preserve"> e quindi m</w:t>
      </w:r>
      <w:r w:rsidR="00E31729" w:rsidRPr="00AF7B59">
        <w:rPr>
          <w:rFonts w:eastAsia="Times New Roman"/>
          <w:color w:val="auto"/>
          <w:sz w:val="28"/>
          <w:szCs w:val="28"/>
        </w:rPr>
        <w:t xml:space="preserve">i ha pregato di salutarvi con affetto e </w:t>
      </w:r>
      <w:r w:rsidR="00C47BA2" w:rsidRPr="00AF7B59">
        <w:rPr>
          <w:rFonts w:eastAsia="Times New Roman"/>
          <w:color w:val="auto"/>
          <w:sz w:val="28"/>
          <w:szCs w:val="28"/>
        </w:rPr>
        <w:t>m</w:t>
      </w:r>
      <w:r w:rsidR="00E31729" w:rsidRPr="00AF7B59">
        <w:rPr>
          <w:rFonts w:eastAsia="Times New Roman"/>
          <w:color w:val="auto"/>
          <w:sz w:val="28"/>
          <w:szCs w:val="28"/>
        </w:rPr>
        <w:t xml:space="preserve">i ha fatto gli auguri </w:t>
      </w:r>
      <w:r w:rsidR="00C64DCB" w:rsidRPr="00AF7B59">
        <w:rPr>
          <w:rFonts w:eastAsia="Times New Roman"/>
          <w:color w:val="auto"/>
          <w:sz w:val="28"/>
          <w:szCs w:val="28"/>
        </w:rPr>
        <w:t xml:space="preserve">per </w:t>
      </w:r>
      <w:r w:rsidR="00C47BA2" w:rsidRPr="00AF7B59">
        <w:rPr>
          <w:rFonts w:eastAsia="Times New Roman"/>
          <w:color w:val="auto"/>
          <w:sz w:val="28"/>
          <w:szCs w:val="28"/>
        </w:rPr>
        <w:t>l</w:t>
      </w:r>
      <w:r w:rsidR="00863D5C" w:rsidRPr="00AF7B59">
        <w:rPr>
          <w:rFonts w:eastAsia="Times New Roman"/>
          <w:color w:val="auto"/>
          <w:sz w:val="28"/>
          <w:szCs w:val="28"/>
        </w:rPr>
        <w:t>a buona riuscita</w:t>
      </w:r>
      <w:r w:rsidR="00E31729" w:rsidRPr="00AF7B59">
        <w:rPr>
          <w:rFonts w:eastAsia="Times New Roman"/>
          <w:color w:val="auto"/>
          <w:sz w:val="28"/>
          <w:szCs w:val="28"/>
        </w:rPr>
        <w:t xml:space="preserve"> </w:t>
      </w:r>
      <w:r w:rsidR="00863D5C" w:rsidRPr="00AF7B59">
        <w:rPr>
          <w:rFonts w:eastAsia="Times New Roman"/>
          <w:color w:val="auto"/>
          <w:sz w:val="28"/>
          <w:szCs w:val="28"/>
        </w:rPr>
        <w:t>dell’assemblea</w:t>
      </w:r>
      <w:r w:rsidR="00E31729" w:rsidRPr="00AF7B59">
        <w:rPr>
          <w:rFonts w:eastAsia="Times New Roman"/>
          <w:color w:val="auto"/>
          <w:sz w:val="28"/>
          <w:szCs w:val="28"/>
        </w:rPr>
        <w:t>.</w:t>
      </w:r>
      <w:r w:rsidR="008B2E28" w:rsidRPr="00AF7B59">
        <w:rPr>
          <w:rFonts w:eastAsia="Times New Roman"/>
          <w:color w:val="auto"/>
          <w:sz w:val="28"/>
          <w:szCs w:val="28"/>
        </w:rPr>
        <w:t xml:space="preserve"> Auguri di cui lo ringrazio sinceramente.</w:t>
      </w:r>
    </w:p>
    <w:p w:rsidR="00E31729" w:rsidRPr="00AF7B59" w:rsidRDefault="008B2E28" w:rsidP="00C64DCB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</w:rPr>
        <w:t>A questo punto passo la regia a Mario Sechi ed auguro a tutti buon lavoro!</w:t>
      </w:r>
    </w:p>
    <w:p w:rsidR="0099678B" w:rsidRPr="00AF7B59" w:rsidRDefault="0099678B" w:rsidP="00BD0649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</w:p>
    <w:p w:rsidR="00C64DCB" w:rsidRPr="00AF7B59" w:rsidRDefault="00C64DCB" w:rsidP="00C64DC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AF7B59">
        <w:rPr>
          <w:rFonts w:ascii="Arial" w:hAnsi="Arial" w:cs="Arial"/>
          <w:b/>
          <w:sz w:val="28"/>
          <w:szCs w:val="28"/>
        </w:rPr>
        <w:t>I temi del Panel finale</w:t>
      </w:r>
    </w:p>
    <w:p w:rsidR="004562E0" w:rsidRPr="00AF7B59" w:rsidRDefault="00B36B92" w:rsidP="00B36B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tab/>
      </w:r>
      <w:r w:rsidR="004562E0" w:rsidRPr="00AF7B59">
        <w:rPr>
          <w:rFonts w:ascii="Arial" w:hAnsi="Arial" w:cs="Arial"/>
          <w:sz w:val="28"/>
          <w:szCs w:val="28"/>
        </w:rPr>
        <w:t xml:space="preserve">Gli interventi che </w:t>
      </w:r>
      <w:r w:rsidR="00C64DCB" w:rsidRPr="00AF7B59">
        <w:rPr>
          <w:rFonts w:ascii="Arial" w:hAnsi="Arial" w:cs="Arial"/>
          <w:sz w:val="28"/>
          <w:szCs w:val="28"/>
        </w:rPr>
        <w:t>m</w:t>
      </w:r>
      <w:r w:rsidR="004562E0" w:rsidRPr="00AF7B59">
        <w:rPr>
          <w:rFonts w:ascii="Arial" w:hAnsi="Arial" w:cs="Arial"/>
          <w:sz w:val="28"/>
          <w:szCs w:val="28"/>
        </w:rPr>
        <w:t>i hanno preceduto hanno efficacemente descritto una realtà che è in continuo divenire, ma ha</w:t>
      </w:r>
      <w:r w:rsidR="00DB05D3" w:rsidRPr="00AF7B59">
        <w:rPr>
          <w:rFonts w:ascii="Arial" w:hAnsi="Arial" w:cs="Arial"/>
          <w:sz w:val="28"/>
          <w:szCs w:val="28"/>
        </w:rPr>
        <w:t>nno anche</w:t>
      </w:r>
      <w:r w:rsidR="004562E0" w:rsidRPr="00AF7B59">
        <w:rPr>
          <w:rFonts w:ascii="Arial" w:hAnsi="Arial" w:cs="Arial"/>
          <w:sz w:val="28"/>
          <w:szCs w:val="28"/>
        </w:rPr>
        <w:t xml:space="preserve"> evidenzia</w:t>
      </w:r>
      <w:r w:rsidR="00DB05D3" w:rsidRPr="00AF7B59">
        <w:rPr>
          <w:rFonts w:ascii="Arial" w:hAnsi="Arial" w:cs="Arial"/>
          <w:sz w:val="28"/>
          <w:szCs w:val="28"/>
        </w:rPr>
        <w:t>to</w:t>
      </w:r>
      <w:r w:rsidR="004562E0" w:rsidRPr="00AF7B59">
        <w:rPr>
          <w:rFonts w:ascii="Arial" w:hAnsi="Arial" w:cs="Arial"/>
          <w:sz w:val="28"/>
          <w:szCs w:val="28"/>
        </w:rPr>
        <w:t xml:space="preserve"> c</w:t>
      </w:r>
      <w:r w:rsidR="00C95B2A" w:rsidRPr="00AF7B59">
        <w:rPr>
          <w:rFonts w:ascii="Arial" w:hAnsi="Arial" w:cs="Arial"/>
          <w:sz w:val="28"/>
          <w:szCs w:val="28"/>
        </w:rPr>
        <w:t>ome</w:t>
      </w:r>
      <w:r w:rsidR="004562E0" w:rsidRPr="00AF7B59">
        <w:rPr>
          <w:rFonts w:ascii="Arial" w:hAnsi="Arial" w:cs="Arial"/>
          <w:sz w:val="28"/>
          <w:szCs w:val="28"/>
        </w:rPr>
        <w:t xml:space="preserve"> i prodotti petroliferi </w:t>
      </w:r>
      <w:r w:rsidR="0047311D" w:rsidRPr="00AF7B59">
        <w:rPr>
          <w:rFonts w:ascii="Arial" w:hAnsi="Arial" w:cs="Arial"/>
          <w:sz w:val="28"/>
          <w:szCs w:val="28"/>
        </w:rPr>
        <w:t xml:space="preserve">hanno avuto, ed avranno, </w:t>
      </w:r>
      <w:r w:rsidR="004562E0" w:rsidRPr="00AF7B59">
        <w:rPr>
          <w:rFonts w:ascii="Arial" w:hAnsi="Arial" w:cs="Arial"/>
          <w:sz w:val="28"/>
          <w:szCs w:val="28"/>
        </w:rPr>
        <w:t>un ruolo decisivo per soddisfare la domanda di energia</w:t>
      </w:r>
      <w:r w:rsidR="00663E53" w:rsidRPr="00AF7B59">
        <w:rPr>
          <w:rFonts w:ascii="Arial" w:hAnsi="Arial" w:cs="Arial"/>
          <w:sz w:val="28"/>
          <w:szCs w:val="28"/>
        </w:rPr>
        <w:t xml:space="preserve">, soprattutto </w:t>
      </w:r>
      <w:r w:rsidR="004562E0" w:rsidRPr="00AF7B59">
        <w:rPr>
          <w:rFonts w:ascii="Arial" w:hAnsi="Arial" w:cs="Arial"/>
          <w:sz w:val="28"/>
          <w:szCs w:val="28"/>
        </w:rPr>
        <w:t>nel settore dei tra</w:t>
      </w:r>
      <w:r w:rsidR="00DB05D3" w:rsidRPr="00AF7B59">
        <w:rPr>
          <w:rFonts w:ascii="Arial" w:hAnsi="Arial" w:cs="Arial"/>
          <w:sz w:val="28"/>
          <w:szCs w:val="28"/>
        </w:rPr>
        <w:t>sporti di merci e persone</w:t>
      </w:r>
      <w:r w:rsidR="00663E53" w:rsidRPr="00AF7B59">
        <w:rPr>
          <w:rFonts w:ascii="Arial" w:hAnsi="Arial" w:cs="Arial"/>
          <w:sz w:val="28"/>
          <w:szCs w:val="28"/>
        </w:rPr>
        <w:t>,</w:t>
      </w:r>
      <w:r w:rsidR="00DB05D3" w:rsidRPr="00AF7B59">
        <w:rPr>
          <w:rFonts w:ascii="Arial" w:hAnsi="Arial" w:cs="Arial"/>
          <w:sz w:val="28"/>
          <w:szCs w:val="28"/>
        </w:rPr>
        <w:t xml:space="preserve"> e più in generale per la crescita economica del nostro Paese.</w:t>
      </w:r>
    </w:p>
    <w:p w:rsidR="00B36B92" w:rsidRPr="00AF7B59" w:rsidRDefault="00ED4751" w:rsidP="00CC639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lastRenderedPageBreak/>
        <w:t xml:space="preserve">E' emerso con chiarezza che </w:t>
      </w:r>
      <w:r w:rsidR="00C95B2A" w:rsidRPr="00AF7B59">
        <w:rPr>
          <w:rFonts w:ascii="Arial" w:hAnsi="Arial" w:cs="Arial"/>
          <w:sz w:val="28"/>
          <w:szCs w:val="28"/>
        </w:rPr>
        <w:t>i</w:t>
      </w:r>
      <w:r w:rsidR="00DB05D3" w:rsidRPr="00AF7B59">
        <w:rPr>
          <w:rFonts w:ascii="Arial" w:hAnsi="Arial" w:cs="Arial"/>
          <w:sz w:val="28"/>
          <w:szCs w:val="28"/>
        </w:rPr>
        <w:t xml:space="preserve">l nostro settore </w:t>
      </w:r>
      <w:r w:rsidR="00DB05D3" w:rsidRPr="00AF7B59">
        <w:rPr>
          <w:rFonts w:ascii="Arial" w:eastAsia="Times New Roman" w:hAnsi="Arial" w:cs="Arial"/>
          <w:sz w:val="28"/>
          <w:szCs w:val="28"/>
          <w:highlight w:val="white"/>
        </w:rPr>
        <w:t>sta affrontando un lungo periodo di transizione e</w:t>
      </w:r>
      <w:r w:rsidRPr="00AF7B59">
        <w:rPr>
          <w:rFonts w:ascii="Arial" w:eastAsia="Times New Roman" w:hAnsi="Arial" w:cs="Arial"/>
          <w:sz w:val="28"/>
          <w:szCs w:val="28"/>
          <w:highlight w:val="white"/>
        </w:rPr>
        <w:t>d ha la necessità di</w:t>
      </w:r>
      <w:r w:rsidR="00DB05D3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 trovare continuamente nuovi assetti.</w:t>
      </w:r>
      <w:r w:rsidRPr="00AF7B59">
        <w:rPr>
          <w:rFonts w:ascii="Arial" w:eastAsia="Times New Roman" w:hAnsi="Arial" w:cs="Arial"/>
          <w:sz w:val="28"/>
          <w:szCs w:val="28"/>
        </w:rPr>
        <w:t xml:space="preserve"> La domanda </w:t>
      </w:r>
      <w:r w:rsidR="00663E53" w:rsidRPr="00AF7B59">
        <w:rPr>
          <w:rFonts w:ascii="Arial" w:eastAsia="Times New Roman" w:hAnsi="Arial" w:cs="Arial"/>
          <w:sz w:val="28"/>
          <w:szCs w:val="28"/>
        </w:rPr>
        <w:t xml:space="preserve">che ci dobbiamo porre </w:t>
      </w:r>
      <w:r w:rsidRPr="00AF7B59">
        <w:rPr>
          <w:rFonts w:ascii="Arial" w:eastAsia="Times New Roman" w:hAnsi="Arial" w:cs="Arial"/>
          <w:sz w:val="28"/>
          <w:szCs w:val="28"/>
        </w:rPr>
        <w:t>non è se</w:t>
      </w:r>
      <w:r w:rsidR="00663E53" w:rsidRPr="00AF7B59">
        <w:rPr>
          <w:rFonts w:ascii="Arial" w:eastAsia="Times New Roman" w:hAnsi="Arial" w:cs="Arial"/>
          <w:sz w:val="28"/>
          <w:szCs w:val="28"/>
        </w:rPr>
        <w:t xml:space="preserve"> occorre </w:t>
      </w:r>
      <w:r w:rsidRPr="00AF7B59">
        <w:rPr>
          <w:rFonts w:ascii="Arial" w:hAnsi="Arial" w:cs="Arial"/>
          <w:sz w:val="28"/>
          <w:szCs w:val="28"/>
        </w:rPr>
        <w:t>affrontare il cambiamento</w:t>
      </w:r>
      <w:r w:rsidR="00CC639F" w:rsidRPr="00AF7B59">
        <w:rPr>
          <w:rFonts w:ascii="Arial" w:hAnsi="Arial" w:cs="Arial"/>
          <w:sz w:val="28"/>
          <w:szCs w:val="28"/>
        </w:rPr>
        <w:t>,</w:t>
      </w:r>
      <w:r w:rsidRPr="00AF7B59">
        <w:rPr>
          <w:rFonts w:ascii="Arial" w:hAnsi="Arial" w:cs="Arial"/>
          <w:sz w:val="28"/>
          <w:szCs w:val="28"/>
        </w:rPr>
        <w:t xml:space="preserve"> ma è come e con quali prospettive per le nostre aziende.</w:t>
      </w:r>
    </w:p>
    <w:p w:rsidR="004562E0" w:rsidRPr="00AF7B59" w:rsidRDefault="00B36B92" w:rsidP="00B36B92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highlight w:val="white"/>
        </w:rPr>
      </w:pPr>
      <w:r w:rsidRPr="00AF7B59">
        <w:rPr>
          <w:rFonts w:ascii="Arial" w:eastAsia="Times New Roman" w:hAnsi="Arial" w:cs="Arial"/>
          <w:sz w:val="28"/>
          <w:szCs w:val="28"/>
          <w:highlight w:val="white"/>
        </w:rPr>
        <w:tab/>
      </w:r>
      <w:r w:rsidR="00DB05D3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Noi siamo 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convinti che </w:t>
      </w:r>
      <w:r w:rsidR="00ED4751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la strada da percorre è quella indicata 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>nell'</w:t>
      </w:r>
      <w:r w:rsidR="00655FF8" w:rsidRPr="00AF7B59">
        <w:rPr>
          <w:rFonts w:ascii="Arial" w:eastAsia="Times New Roman" w:hAnsi="Arial" w:cs="Arial"/>
          <w:sz w:val="28"/>
          <w:szCs w:val="28"/>
          <w:highlight w:val="white"/>
        </w:rPr>
        <w:t>E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nergy </w:t>
      </w:r>
      <w:r w:rsidR="00655FF8" w:rsidRPr="00AF7B59">
        <w:rPr>
          <w:rFonts w:ascii="Arial" w:eastAsia="Times New Roman" w:hAnsi="Arial" w:cs="Arial"/>
          <w:sz w:val="28"/>
          <w:szCs w:val="28"/>
          <w:highlight w:val="white"/>
        </w:rPr>
        <w:t>U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nion elaborato dalla Commissione </w:t>
      </w:r>
      <w:r w:rsidR="00655FF8" w:rsidRPr="00AF7B59">
        <w:rPr>
          <w:rFonts w:ascii="Arial" w:eastAsia="Times New Roman" w:hAnsi="Arial" w:cs="Arial"/>
          <w:sz w:val="28"/>
          <w:szCs w:val="28"/>
          <w:highlight w:val="white"/>
        </w:rPr>
        <w:t>e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>uropea. Qualsiasi piano energetico deve traguardare contemporaneamente tre obiettivi:</w:t>
      </w:r>
    </w:p>
    <w:p w:rsidR="00655FF8" w:rsidRPr="00AF7B59" w:rsidRDefault="00A1057B" w:rsidP="00655FF8">
      <w:pPr>
        <w:pStyle w:val="Normale1"/>
        <w:spacing w:line="360" w:lineRule="auto"/>
        <w:ind w:left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>1. S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alvaguardare la sic</w:t>
      </w:r>
      <w:r w:rsidR="00655FF8" w:rsidRPr="00AF7B59">
        <w:rPr>
          <w:rFonts w:eastAsia="Times New Roman"/>
          <w:color w:val="auto"/>
          <w:sz w:val="28"/>
          <w:szCs w:val="28"/>
          <w:highlight w:val="white"/>
        </w:rPr>
        <w:t>urezza dell'approvvigionamento;</w:t>
      </w:r>
    </w:p>
    <w:p w:rsidR="00655FF8" w:rsidRPr="00AF7B59" w:rsidRDefault="004562E0" w:rsidP="00655FF8">
      <w:pPr>
        <w:pStyle w:val="Normale1"/>
        <w:spacing w:line="360" w:lineRule="auto"/>
        <w:ind w:left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>2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663E53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A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vere un costo competitivo, a livello gl</w:t>
      </w:r>
      <w:r w:rsidR="00655FF8" w:rsidRPr="00AF7B59">
        <w:rPr>
          <w:rFonts w:eastAsia="Times New Roman"/>
          <w:color w:val="auto"/>
          <w:sz w:val="28"/>
          <w:szCs w:val="28"/>
          <w:highlight w:val="white"/>
        </w:rPr>
        <w:t>obale, dei prodotti energetici;</w:t>
      </w:r>
    </w:p>
    <w:p w:rsidR="00655FF8" w:rsidRPr="00AF7B59" w:rsidRDefault="004562E0" w:rsidP="005D4D56">
      <w:pPr>
        <w:pStyle w:val="Normale1"/>
        <w:spacing w:line="360" w:lineRule="auto"/>
        <w:ind w:left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3.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G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arantire il raggiungimento degli obiettivi fissati a Parigi da COP 21.</w:t>
      </w:r>
    </w:p>
    <w:p w:rsidR="005D4D56" w:rsidRPr="00AF7B59" w:rsidRDefault="005D4D56" w:rsidP="005D4D56">
      <w:pPr>
        <w:pStyle w:val="Normale1"/>
        <w:spacing w:line="360" w:lineRule="auto"/>
        <w:ind w:left="708"/>
        <w:jc w:val="both"/>
        <w:rPr>
          <w:rFonts w:eastAsia="Times New Roman"/>
          <w:color w:val="auto"/>
          <w:sz w:val="28"/>
          <w:szCs w:val="28"/>
          <w:highlight w:val="white"/>
        </w:rPr>
      </w:pPr>
    </w:p>
    <w:p w:rsidR="007730D1" w:rsidRPr="00AF7B59" w:rsidRDefault="004562E0" w:rsidP="00655FF8">
      <w:pPr>
        <w:pStyle w:val="Normale1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>La vera sfida è raggiungerli tutti e tre contemporaneamente e non uno solo a scapito degli altri</w:t>
      </w:r>
      <w:r w:rsidR="005D4D56" w:rsidRPr="00AF7B59">
        <w:rPr>
          <w:rFonts w:eastAsia="Times New Roman"/>
          <w:color w:val="auto"/>
          <w:sz w:val="28"/>
          <w:szCs w:val="28"/>
          <w:highlight w:val="white"/>
        </w:rPr>
        <w:t>, p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erché questo sarebbe insostenibile da un punto di vista sociale prima ancora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economico: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i cittadini </w:t>
      </w:r>
      <w:r w:rsidR="00130822" w:rsidRPr="00AF7B59">
        <w:rPr>
          <w:rFonts w:eastAsia="Times New Roman"/>
          <w:color w:val="auto"/>
          <w:sz w:val="28"/>
          <w:szCs w:val="28"/>
          <w:highlight w:val="white"/>
        </w:rPr>
        <w:t>non ci permetteranno di de-industrializzare il Pa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>e</w:t>
      </w:r>
      <w:r w:rsidR="00130822" w:rsidRPr="00AF7B59">
        <w:rPr>
          <w:rFonts w:eastAsia="Times New Roman"/>
          <w:color w:val="auto"/>
          <w:sz w:val="28"/>
          <w:szCs w:val="28"/>
          <w:highlight w:val="white"/>
        </w:rPr>
        <w:t>se, né di pregiudicare l'integrità ambientale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 Per far questo occorre </w:t>
      </w:r>
      <w:r w:rsidR="007730D1" w:rsidRPr="00AF7B59">
        <w:rPr>
          <w:rFonts w:eastAsia="Times New Roman"/>
          <w:color w:val="auto"/>
          <w:sz w:val="28"/>
          <w:szCs w:val="28"/>
        </w:rPr>
        <w:t>mantenere</w:t>
      </w:r>
      <w:r w:rsidR="00DB05D3" w:rsidRPr="00AF7B59">
        <w:rPr>
          <w:rFonts w:eastAsia="Times New Roman"/>
          <w:color w:val="auto"/>
          <w:sz w:val="28"/>
          <w:szCs w:val="28"/>
        </w:rPr>
        <w:t xml:space="preserve"> nelle scelte in materia energetica un approccio</w:t>
      </w:r>
      <w:r w:rsidR="007730D1" w:rsidRPr="00AF7B59">
        <w:rPr>
          <w:rFonts w:eastAsia="Times New Roman"/>
          <w:color w:val="auto"/>
          <w:sz w:val="28"/>
          <w:szCs w:val="28"/>
        </w:rPr>
        <w:t xml:space="preserve"> </w:t>
      </w:r>
      <w:r w:rsidR="00DB05D3" w:rsidRPr="00AF7B59">
        <w:rPr>
          <w:rFonts w:eastAsia="Times New Roman"/>
          <w:color w:val="auto"/>
          <w:sz w:val="28"/>
          <w:szCs w:val="28"/>
        </w:rPr>
        <w:t>il</w:t>
      </w:r>
      <w:r w:rsidR="007730D1" w:rsidRPr="00AF7B59">
        <w:rPr>
          <w:rFonts w:eastAsia="Times New Roman"/>
          <w:color w:val="auto"/>
          <w:sz w:val="28"/>
          <w:szCs w:val="28"/>
        </w:rPr>
        <w:t xml:space="preserve"> </w:t>
      </w:r>
      <w:r w:rsidR="00DB05D3" w:rsidRPr="00AF7B59">
        <w:rPr>
          <w:rFonts w:eastAsia="Times New Roman"/>
          <w:color w:val="auto"/>
          <w:sz w:val="28"/>
          <w:szCs w:val="28"/>
        </w:rPr>
        <w:t xml:space="preserve">più </w:t>
      </w:r>
      <w:r w:rsidR="007730D1" w:rsidRPr="00AF7B59">
        <w:rPr>
          <w:rFonts w:eastAsia="Times New Roman"/>
          <w:color w:val="auto"/>
          <w:sz w:val="28"/>
          <w:szCs w:val="28"/>
        </w:rPr>
        <w:t>possibile</w:t>
      </w:r>
      <w:r w:rsidR="00DB05D3" w:rsidRPr="00AF7B59">
        <w:rPr>
          <w:rFonts w:eastAsia="Times New Roman"/>
          <w:color w:val="auto"/>
          <w:sz w:val="28"/>
          <w:szCs w:val="28"/>
        </w:rPr>
        <w:t xml:space="preserve"> </w:t>
      </w:r>
      <w:r w:rsidR="007730D1" w:rsidRPr="00AF7B59">
        <w:rPr>
          <w:rFonts w:eastAsia="Times New Roman"/>
          <w:color w:val="auto"/>
          <w:sz w:val="28"/>
          <w:szCs w:val="28"/>
        </w:rPr>
        <w:t>n</w:t>
      </w:r>
      <w:r w:rsidR="007730D1" w:rsidRPr="00AF7B59">
        <w:rPr>
          <w:color w:val="auto"/>
          <w:sz w:val="28"/>
          <w:szCs w:val="28"/>
        </w:rPr>
        <w:t>eutral</w:t>
      </w:r>
      <w:r w:rsidR="00DB05D3" w:rsidRPr="00AF7B59">
        <w:rPr>
          <w:color w:val="auto"/>
          <w:sz w:val="28"/>
          <w:szCs w:val="28"/>
        </w:rPr>
        <w:t>e</w:t>
      </w:r>
      <w:r w:rsidR="007730D1" w:rsidRPr="00AF7B59">
        <w:rPr>
          <w:color w:val="auto"/>
          <w:sz w:val="28"/>
          <w:szCs w:val="28"/>
        </w:rPr>
        <w:t xml:space="preserve"> </w:t>
      </w:r>
      <w:r w:rsidR="00DB05D3" w:rsidRPr="00AF7B59">
        <w:rPr>
          <w:color w:val="auto"/>
          <w:sz w:val="28"/>
          <w:szCs w:val="28"/>
        </w:rPr>
        <w:t xml:space="preserve">sia dal punto di vista tecnologico </w:t>
      </w:r>
      <w:r w:rsidR="00A1057B" w:rsidRPr="00AF7B59">
        <w:rPr>
          <w:color w:val="auto"/>
          <w:sz w:val="28"/>
          <w:szCs w:val="28"/>
        </w:rPr>
        <w:t xml:space="preserve">che fiscale e lasciare </w:t>
      </w:r>
      <w:r w:rsidR="00DB05D3" w:rsidRPr="00AF7B59">
        <w:rPr>
          <w:color w:val="auto"/>
          <w:sz w:val="28"/>
          <w:szCs w:val="28"/>
        </w:rPr>
        <w:t>che sia il mercato a trovare le soluzioni più competitive.</w:t>
      </w:r>
      <w:r w:rsidR="007730D1" w:rsidRPr="00AF7B59">
        <w:rPr>
          <w:color w:val="auto"/>
          <w:sz w:val="28"/>
          <w:szCs w:val="28"/>
        </w:rPr>
        <w:t xml:space="preserve"> </w:t>
      </w:r>
    </w:p>
    <w:p w:rsidR="007730D1" w:rsidRPr="00AF7B59" w:rsidRDefault="00B36B92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DB05D3" w:rsidRPr="00AF7B59">
        <w:rPr>
          <w:rFonts w:eastAsia="Times New Roman"/>
          <w:color w:val="auto"/>
          <w:sz w:val="28"/>
          <w:szCs w:val="28"/>
          <w:highlight w:val="white"/>
        </w:rPr>
        <w:t>Dal canto nostro</w:t>
      </w:r>
      <w:r w:rsidR="00511FD1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DB05D3" w:rsidRPr="00AF7B59">
        <w:rPr>
          <w:rFonts w:eastAsia="Times New Roman"/>
          <w:color w:val="auto"/>
          <w:sz w:val="28"/>
          <w:szCs w:val="28"/>
          <w:highlight w:val="white"/>
        </w:rPr>
        <w:t xml:space="preserve"> siamo assolutamente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consapevoli che la domanda di prodotti petroliferi è destinata </w:t>
      </w:r>
      <w:r w:rsidR="00511FD1" w:rsidRPr="00AF7B59">
        <w:rPr>
          <w:rFonts w:eastAsia="Times New Roman"/>
          <w:color w:val="auto"/>
          <w:sz w:val="28"/>
          <w:szCs w:val="28"/>
          <w:highlight w:val="white"/>
        </w:rPr>
        <w:t>a contrarsi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, ma siamo altrettanto convinti che</w:t>
      </w:r>
      <w:r w:rsidR="00511FD1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pur con incidenza minore</w:t>
      </w:r>
      <w:r w:rsidR="00511FD1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questi rimarranno essenziali nella mobilità almeno per i prossim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i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20</w:t>
      </w:r>
      <w:r w:rsidR="00511FD1" w:rsidRPr="00AF7B59">
        <w:rPr>
          <w:rFonts w:eastAsia="Times New Roman"/>
          <w:color w:val="auto"/>
          <w:sz w:val="28"/>
          <w:szCs w:val="28"/>
          <w:highlight w:val="white"/>
        </w:rPr>
        <w:t>-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30 anni. Su questo concordano le previsioni di tutte le più autorevoli Agenzie internazionali,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 ma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sono confermate 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anche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dagli 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esperti del settore </w:t>
      </w:r>
      <w:proofErr w:type="spellStart"/>
      <w:r w:rsidR="007730D1" w:rsidRPr="00AF7B59">
        <w:rPr>
          <w:rFonts w:eastAsia="Times New Roman"/>
          <w:i/>
          <w:color w:val="auto"/>
          <w:sz w:val="28"/>
          <w:szCs w:val="28"/>
          <w:highlight w:val="white"/>
        </w:rPr>
        <w:t>automotive</w:t>
      </w:r>
      <w:proofErr w:type="spellEnd"/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>. Abbiamo sentito le parole del dottor Altavilla di FCA</w:t>
      </w:r>
      <w:r w:rsidR="00140EEA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ha tracciato con chiarezza la sua visione per la mobilità del futuro, nel quale 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i carburanti di origine fossile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 saranno ancora </w:t>
      </w:r>
      <w:r w:rsidR="00C47BA2" w:rsidRPr="00AF7B59">
        <w:rPr>
          <w:rFonts w:eastAsia="Times New Roman"/>
          <w:color w:val="auto"/>
          <w:sz w:val="28"/>
          <w:szCs w:val="28"/>
          <w:highlight w:val="white"/>
        </w:rPr>
        <w:t xml:space="preserve">ampiamente 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prevalenti nell'alimentazione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dei motori</w:t>
      </w:r>
      <w:r w:rsidR="007F41EF" w:rsidRPr="00AF7B59">
        <w:rPr>
          <w:rFonts w:eastAsia="Times New Roman"/>
          <w:color w:val="auto"/>
          <w:sz w:val="28"/>
          <w:szCs w:val="28"/>
          <w:highlight w:val="white"/>
        </w:rPr>
        <w:t xml:space="preserve"> per </w:t>
      </w:r>
      <w:r w:rsidR="0047311D" w:rsidRPr="00AF7B59">
        <w:rPr>
          <w:rFonts w:eastAsia="Times New Roman"/>
          <w:color w:val="auto"/>
          <w:sz w:val="28"/>
          <w:szCs w:val="28"/>
          <w:highlight w:val="white"/>
        </w:rPr>
        <w:t>autotrazione.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</w:p>
    <w:p w:rsidR="004562E0" w:rsidRPr="00AF7B59" w:rsidRDefault="007730D1" w:rsidP="00E61185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lastRenderedPageBreak/>
        <w:t xml:space="preserve">I prodotti di origine fossile 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coprono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oggi </w:t>
      </w:r>
      <w:r w:rsidR="00140EEA" w:rsidRPr="00AF7B59">
        <w:rPr>
          <w:rFonts w:eastAsia="Times New Roman"/>
          <w:color w:val="auto"/>
          <w:sz w:val="28"/>
          <w:szCs w:val="28"/>
          <w:highlight w:val="white"/>
        </w:rPr>
        <w:t>circa il 90-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95% della domanda di energia per il trasporto, nel 20</w:t>
      </w:r>
      <w:r w:rsidR="001040BD" w:rsidRPr="00AF7B59">
        <w:rPr>
          <w:rFonts w:eastAsia="Times New Roman"/>
          <w:color w:val="auto"/>
          <w:sz w:val="28"/>
          <w:szCs w:val="28"/>
          <w:highlight w:val="white"/>
        </w:rPr>
        <w:t>4</w:t>
      </w:r>
      <w:r w:rsidR="00140EEA" w:rsidRPr="00AF7B59">
        <w:rPr>
          <w:rFonts w:eastAsia="Times New Roman"/>
          <w:color w:val="auto"/>
          <w:sz w:val="28"/>
          <w:szCs w:val="28"/>
          <w:highlight w:val="white"/>
        </w:rPr>
        <w:t>0, pur ridimensionati al 70-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75% del totale</w:t>
      </w:r>
      <w:r w:rsidR="00140EEA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 rappresenteranno comunque la fonte primaria di approvvigionamento per la mobilità di merci e persone in Europa.</w:t>
      </w:r>
    </w:p>
    <w:p w:rsidR="00D36160" w:rsidRPr="00AF7B59" w:rsidRDefault="00140EEA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  <w:t>Il restante 25-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30% della domanda sarà 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 xml:space="preserve">progressivamente 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coperto da 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>carburanti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 xml:space="preserve"> e combustibili 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>al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>ternativi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 (</w:t>
      </w:r>
      <w:r w:rsidR="002D4822" w:rsidRPr="00AF7B59">
        <w:rPr>
          <w:rFonts w:eastAsia="Times New Roman"/>
          <w:color w:val="auto"/>
          <w:sz w:val="28"/>
          <w:szCs w:val="28"/>
          <w:highlight w:val="white"/>
        </w:rPr>
        <w:t>idrogeno, elettricità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proofErr w:type="spellStart"/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>bio</w:t>
      </w:r>
      <w:proofErr w:type="spellEnd"/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>-gas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, ecc.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>)</w:t>
      </w:r>
      <w:r w:rsidR="002D4822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verso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i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 quali noi non abbiamo alcuna preclusione ideologica. Chiediamo solo che nella scelta delle priorità di realizzazione siano tenute in debito conto le necessarie analisi tecnico-economiche per evitare inutili sprechi di risorse. In altre parole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 xml:space="preserve">, bisognerà avviare prevalentemente le iniziative dalle quali si 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 xml:space="preserve">può 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>ott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>enere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 xml:space="preserve"> la massima riduzione di CO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  <w:vertAlign w:val="subscript"/>
        </w:rPr>
        <w:t>2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 xml:space="preserve"> per ogni </w:t>
      </w:r>
      <w:r w:rsidR="00EC6BF0" w:rsidRPr="00AF7B59">
        <w:rPr>
          <w:rFonts w:eastAsia="Times New Roman"/>
          <w:color w:val="auto"/>
          <w:sz w:val="28"/>
          <w:szCs w:val="28"/>
          <w:highlight w:val="white"/>
        </w:rPr>
        <w:t>euro</w:t>
      </w:r>
      <w:r w:rsidR="00D36160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E208AF" w:rsidRPr="00AF7B59">
        <w:rPr>
          <w:rFonts w:eastAsia="Times New Roman"/>
          <w:color w:val="auto"/>
          <w:sz w:val="28"/>
          <w:szCs w:val="28"/>
          <w:highlight w:val="white"/>
        </w:rPr>
        <w:t xml:space="preserve">investito, </w:t>
      </w:r>
      <w:r w:rsidR="00E208AF" w:rsidRPr="00AF7B59">
        <w:rPr>
          <w:rFonts w:eastAsia="Times New Roman"/>
          <w:color w:val="auto"/>
          <w:sz w:val="28"/>
          <w:szCs w:val="28"/>
        </w:rPr>
        <w:t>evitando soluzioni semplicistiche e demagogiche. Ad esempio</w:t>
      </w:r>
      <w:r w:rsidR="00EC6BF0" w:rsidRPr="00AF7B59">
        <w:rPr>
          <w:rFonts w:eastAsia="Times New Roman"/>
          <w:color w:val="auto"/>
          <w:sz w:val="28"/>
          <w:szCs w:val="28"/>
        </w:rPr>
        <w:t>,</w:t>
      </w:r>
      <w:r w:rsidR="00E208AF" w:rsidRPr="00AF7B59">
        <w:rPr>
          <w:rFonts w:eastAsia="Times New Roman"/>
          <w:color w:val="auto"/>
          <w:sz w:val="28"/>
          <w:szCs w:val="28"/>
        </w:rPr>
        <w:t xml:space="preserve"> </w:t>
      </w:r>
      <w:r w:rsidR="00252C58" w:rsidRPr="00AF7B59">
        <w:rPr>
          <w:rFonts w:eastAsia="Times New Roman"/>
          <w:color w:val="auto"/>
          <w:sz w:val="28"/>
          <w:szCs w:val="28"/>
        </w:rPr>
        <w:t>a me</w:t>
      </w:r>
      <w:r w:rsidR="00E208AF" w:rsidRPr="00AF7B59">
        <w:rPr>
          <w:rFonts w:eastAsia="Times New Roman"/>
          <w:color w:val="auto"/>
          <w:sz w:val="28"/>
          <w:szCs w:val="28"/>
        </w:rPr>
        <w:t xml:space="preserve"> pare che non </w:t>
      </w:r>
      <w:r w:rsidR="00C34B26" w:rsidRPr="00AF7B59">
        <w:rPr>
          <w:rFonts w:eastAsia="Times New Roman"/>
          <w:color w:val="auto"/>
          <w:sz w:val="28"/>
          <w:szCs w:val="28"/>
        </w:rPr>
        <w:t>abbia</w:t>
      </w:r>
      <w:r w:rsidR="00E208AF" w:rsidRPr="00AF7B59">
        <w:rPr>
          <w:rFonts w:eastAsia="Times New Roman"/>
          <w:color w:val="auto"/>
          <w:sz w:val="28"/>
          <w:szCs w:val="28"/>
        </w:rPr>
        <w:t xml:space="preserve"> molto senso sviluppare </w:t>
      </w:r>
      <w:r w:rsidR="00C83650" w:rsidRPr="00AF7B59">
        <w:rPr>
          <w:rFonts w:eastAsia="Times New Roman"/>
          <w:color w:val="auto"/>
          <w:sz w:val="28"/>
          <w:szCs w:val="28"/>
        </w:rPr>
        <w:t xml:space="preserve">diffusamente </w:t>
      </w:r>
      <w:r w:rsidR="00E208AF" w:rsidRPr="00AF7B59">
        <w:rPr>
          <w:rFonts w:eastAsia="Times New Roman"/>
          <w:color w:val="auto"/>
          <w:sz w:val="28"/>
          <w:szCs w:val="28"/>
        </w:rPr>
        <w:t xml:space="preserve">la mobilità elettrica </w:t>
      </w:r>
      <w:r w:rsidR="00252C58" w:rsidRPr="00AF7B59">
        <w:rPr>
          <w:rFonts w:eastAsia="Times New Roman"/>
          <w:color w:val="auto"/>
          <w:sz w:val="28"/>
          <w:szCs w:val="28"/>
        </w:rPr>
        <w:t xml:space="preserve">(a parte per i limiti citati da Altavilla) </w:t>
      </w:r>
      <w:r w:rsidR="00E208AF" w:rsidRPr="00AF7B59">
        <w:rPr>
          <w:rFonts w:eastAsia="Times New Roman"/>
          <w:color w:val="auto"/>
          <w:sz w:val="28"/>
          <w:szCs w:val="28"/>
        </w:rPr>
        <w:t xml:space="preserve">fin quando </w:t>
      </w:r>
      <w:r w:rsidR="007906C1" w:rsidRPr="00AF7B59">
        <w:rPr>
          <w:rFonts w:eastAsia="Times New Roman"/>
          <w:color w:val="auto"/>
          <w:sz w:val="28"/>
          <w:szCs w:val="28"/>
        </w:rPr>
        <w:t xml:space="preserve">alcuni produttori continueranno a produrre più del 50% della loro elettricità usando </w:t>
      </w:r>
      <w:r w:rsidR="00E208AF" w:rsidRPr="00AF7B59">
        <w:rPr>
          <w:rFonts w:eastAsia="Times New Roman"/>
          <w:color w:val="auto"/>
          <w:sz w:val="28"/>
          <w:szCs w:val="28"/>
        </w:rPr>
        <w:t>il carbone.</w:t>
      </w:r>
    </w:p>
    <w:p w:rsidR="00C34B26" w:rsidRPr="00AF7B59" w:rsidRDefault="005E78BA" w:rsidP="004B7724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>Ovviamente</w:t>
      </w:r>
      <w:r w:rsidR="00C34B26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5B0FE9" w:rsidRPr="00AF7B59">
        <w:rPr>
          <w:rFonts w:eastAsia="Times New Roman"/>
          <w:color w:val="auto"/>
          <w:sz w:val="28"/>
          <w:szCs w:val="28"/>
          <w:highlight w:val="white"/>
        </w:rPr>
        <w:t xml:space="preserve">anche 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>i nostri prodotti dovranno ulteriormente migliorare dal punto di vista ambientale</w:t>
      </w:r>
      <w:r w:rsidR="00C34B26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 xml:space="preserve"> con crescenti quote di bioca</w:t>
      </w:r>
      <w:r w:rsidR="00492FF6" w:rsidRPr="00AF7B59">
        <w:rPr>
          <w:rFonts w:eastAsia="Times New Roman"/>
          <w:color w:val="auto"/>
          <w:sz w:val="28"/>
          <w:szCs w:val="28"/>
          <w:highlight w:val="white"/>
        </w:rPr>
        <w:t>rburanti di seconda generazione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 xml:space="preserve"> man mano che le tecnologie di</w:t>
      </w:r>
      <w:r w:rsidR="00492FF6" w:rsidRPr="00AF7B59">
        <w:rPr>
          <w:rFonts w:eastAsia="Times New Roman"/>
          <w:color w:val="auto"/>
          <w:sz w:val="28"/>
          <w:szCs w:val="28"/>
          <w:highlight w:val="white"/>
        </w:rPr>
        <w:t xml:space="preserve"> produzione saranno disponibili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ed essere adatti per 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>alimentare motori sempre più efficien</w:t>
      </w:r>
      <w:r w:rsidR="00C34B26" w:rsidRPr="00AF7B59">
        <w:rPr>
          <w:rFonts w:eastAsia="Times New Roman"/>
          <w:color w:val="auto"/>
          <w:sz w:val="28"/>
          <w:szCs w:val="28"/>
          <w:highlight w:val="white"/>
        </w:rPr>
        <w:t>ti.</w:t>
      </w:r>
    </w:p>
    <w:p w:rsidR="00F076C6" w:rsidRPr="00AF7B59" w:rsidRDefault="00F076C6" w:rsidP="00C34B26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>Ma anche in ques</w:t>
      </w:r>
      <w:r w:rsidR="00C34B26" w:rsidRPr="00AF7B59">
        <w:rPr>
          <w:rFonts w:eastAsia="Times New Roman"/>
          <w:color w:val="auto"/>
          <w:sz w:val="28"/>
          <w:szCs w:val="28"/>
          <w:highlight w:val="white"/>
        </w:rPr>
        <w:t>to caso non siamo all'anno zero: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come si è visto </w:t>
      </w:r>
      <w:r w:rsidR="004B7724" w:rsidRPr="00AF7B59">
        <w:rPr>
          <w:rFonts w:eastAsia="Times New Roman"/>
          <w:color w:val="auto"/>
          <w:sz w:val="28"/>
          <w:szCs w:val="28"/>
        </w:rPr>
        <w:t>g</w:t>
      </w:r>
      <w:r w:rsidRPr="00AF7B59">
        <w:rPr>
          <w:rFonts w:eastAsia="Times New Roman"/>
          <w:color w:val="auto"/>
          <w:sz w:val="28"/>
          <w:szCs w:val="28"/>
        </w:rPr>
        <w:t xml:space="preserve">ià oggi i nostri prodotti sono quelli con le migliori caratteristiche ambientali e il minor impatto a livello mondiale, cosi come di eccellenza sono i nostri processi produttivi.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Negli ultimi venti anni il settore ha investito 20 miliardi di euro e ridotto le emissioni industriali del 70-90%, mentre oggi le emissioni veicolari, in particolare i</w:t>
      </w:r>
      <w:r w:rsidR="004D4BDC" w:rsidRPr="00AF7B59">
        <w:rPr>
          <w:rFonts w:eastAsia="Times New Roman"/>
          <w:color w:val="auto"/>
          <w:sz w:val="28"/>
          <w:szCs w:val="28"/>
          <w:highlight w:val="white"/>
        </w:rPr>
        <w:t>l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4D4BDC" w:rsidRPr="00AF7B59">
        <w:rPr>
          <w:rFonts w:eastAsia="Times New Roman"/>
          <w:color w:val="auto"/>
          <w:sz w:val="28"/>
          <w:szCs w:val="28"/>
        </w:rPr>
        <w:t>particolato</w:t>
      </w:r>
      <w:r w:rsidRPr="00AF7B59">
        <w:rPr>
          <w:rFonts w:eastAsia="Times New Roman"/>
          <w:color w:val="auto"/>
          <w:sz w:val="28"/>
          <w:szCs w:val="28"/>
        </w:rPr>
        <w:t>,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477D8C" w:rsidRPr="00AF7B59">
        <w:rPr>
          <w:rFonts w:eastAsia="Times New Roman"/>
          <w:color w:val="auto"/>
          <w:sz w:val="28"/>
          <w:szCs w:val="28"/>
          <w:highlight w:val="white"/>
        </w:rPr>
        <w:t>sono</w:t>
      </w:r>
      <w:r w:rsidR="004D4BDC" w:rsidRPr="00AF7B59">
        <w:rPr>
          <w:rFonts w:eastAsia="Times New Roman"/>
          <w:color w:val="auto"/>
          <w:sz w:val="28"/>
          <w:szCs w:val="28"/>
          <w:highlight w:val="white"/>
        </w:rPr>
        <w:t xml:space="preserve"> inferior</w:t>
      </w:r>
      <w:r w:rsidR="00477D8C" w:rsidRPr="00AF7B59">
        <w:rPr>
          <w:rFonts w:eastAsia="Times New Roman"/>
          <w:color w:val="auto"/>
          <w:sz w:val="28"/>
          <w:szCs w:val="28"/>
          <w:highlight w:val="white"/>
        </w:rPr>
        <w:t>i</w:t>
      </w:r>
      <w:r w:rsidR="004D4BDC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Pr="00AF7B59">
        <w:rPr>
          <w:rFonts w:eastAsia="Times New Roman"/>
          <w:color w:val="auto"/>
          <w:sz w:val="28"/>
          <w:szCs w:val="28"/>
        </w:rPr>
        <w:t>del 98%</w:t>
      </w:r>
      <w:r w:rsidR="004D4BDC" w:rsidRPr="00AF7B59">
        <w:rPr>
          <w:rFonts w:eastAsia="Times New Roman"/>
          <w:color w:val="auto"/>
          <w:sz w:val="28"/>
          <w:szCs w:val="28"/>
        </w:rPr>
        <w:t xml:space="preserve"> rispetto al 1990</w:t>
      </w:r>
      <w:r w:rsidRPr="00AF7B59">
        <w:rPr>
          <w:rFonts w:eastAsia="Times New Roman"/>
          <w:color w:val="auto"/>
          <w:sz w:val="28"/>
          <w:szCs w:val="28"/>
        </w:rPr>
        <w:t>.</w:t>
      </w:r>
    </w:p>
    <w:p w:rsidR="005744D7" w:rsidRPr="00AF7B59" w:rsidRDefault="00130822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La nostra preoccupazione è che questa evoluzione </w:t>
      </w:r>
      <w:r w:rsidR="00B36B92" w:rsidRPr="00AF7B59">
        <w:rPr>
          <w:rFonts w:eastAsia="Times New Roman"/>
          <w:color w:val="auto"/>
          <w:sz w:val="28"/>
          <w:szCs w:val="28"/>
          <w:highlight w:val="white"/>
        </w:rPr>
        <w:t xml:space="preserve">temporale 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non sia abbastanza chiara all'opinione pubblica ma soprattutto a chi ha la responsabilità di decidere e considera il nostro settore </w:t>
      </w:r>
      <w:r w:rsidR="005744D7" w:rsidRPr="00AF7B59">
        <w:rPr>
          <w:rFonts w:eastAsia="Times New Roman"/>
          <w:color w:val="auto"/>
          <w:sz w:val="28"/>
          <w:szCs w:val="28"/>
          <w:highlight w:val="white"/>
        </w:rPr>
        <w:t>“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>a perdere</w:t>
      </w:r>
      <w:r w:rsidR="005744D7" w:rsidRPr="00AF7B59">
        <w:rPr>
          <w:rFonts w:eastAsia="Times New Roman"/>
          <w:color w:val="auto"/>
          <w:sz w:val="28"/>
          <w:szCs w:val="28"/>
          <w:highlight w:val="white"/>
        </w:rPr>
        <w:t>”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t xml:space="preserve">, privandolo </w:t>
      </w:r>
      <w:r w:rsidR="004562E0" w:rsidRPr="00AF7B59">
        <w:rPr>
          <w:rFonts w:eastAsia="Times New Roman"/>
          <w:color w:val="auto"/>
          <w:sz w:val="28"/>
          <w:szCs w:val="28"/>
          <w:highlight w:val="white"/>
        </w:rPr>
        <w:lastRenderedPageBreak/>
        <w:t xml:space="preserve">delle risorse necessarie per poter continuare il proprio lavoro in sicurezza </w:t>
      </w:r>
      <w:r w:rsidR="005744D7" w:rsidRPr="00AF7B59">
        <w:rPr>
          <w:rFonts w:eastAsia="Times New Roman"/>
          <w:color w:val="auto"/>
          <w:sz w:val="28"/>
          <w:szCs w:val="28"/>
          <w:highlight w:val="white"/>
        </w:rPr>
        <w:t>e con la consueta affidabilità.</w:t>
      </w:r>
    </w:p>
    <w:p w:rsidR="00F076C6" w:rsidRPr="00AF7B59" w:rsidRDefault="004562E0" w:rsidP="005744D7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>Questo è il vero rischio: rendere insostenibile un settore che è e r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imarrà strategico per il Paese. </w:t>
      </w:r>
    </w:p>
    <w:p w:rsidR="005E78BA" w:rsidRPr="00AF7B59" w:rsidRDefault="00F076C6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Occorre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invece, </w:t>
      </w:r>
      <w:r w:rsidR="007730D1" w:rsidRPr="00AF7B59">
        <w:rPr>
          <w:rFonts w:eastAsia="Times New Roman"/>
          <w:color w:val="auto"/>
          <w:sz w:val="28"/>
          <w:szCs w:val="28"/>
          <w:highlight w:val="white"/>
        </w:rPr>
        <w:t xml:space="preserve">avere il coraggio di riconoscere che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la raffinazione </w:t>
      </w:r>
      <w:r w:rsidR="004D4BDC" w:rsidRPr="00AF7B59">
        <w:rPr>
          <w:rFonts w:eastAsia="Times New Roman"/>
          <w:color w:val="auto"/>
          <w:sz w:val="28"/>
          <w:szCs w:val="28"/>
          <w:highlight w:val="white"/>
        </w:rPr>
        <w:t>è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un'attività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industriale </w:t>
      </w:r>
      <w:r w:rsidR="004D4BDC" w:rsidRPr="00AF7B59">
        <w:rPr>
          <w:rFonts w:eastAsia="Times New Roman"/>
          <w:color w:val="auto"/>
          <w:sz w:val="28"/>
          <w:szCs w:val="28"/>
          <w:highlight w:val="white"/>
        </w:rPr>
        <w:t>indispensabile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per garantire la disponibilità dei prodotti finiti a prezzi competitivi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nel mercato interno.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I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n que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sto ambito è molto positivo il ruolo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sta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svolgen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do in Europa i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l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nostr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o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M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inister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o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dello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S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viluppo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E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conomico</w:t>
      </w:r>
      <w:r w:rsidR="00245F71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ha portato al </w:t>
      </w:r>
      <w:proofErr w:type="spellStart"/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R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efining</w:t>
      </w:r>
      <w:proofErr w:type="spellEnd"/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F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orum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 xml:space="preserve">di gennaio 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e alla presa d'atto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da parte della Commissione </w:t>
      </w:r>
      <w:r w:rsidR="00245F71" w:rsidRPr="00AF7B59">
        <w:rPr>
          <w:rFonts w:eastAsia="Times New Roman"/>
          <w:color w:val="auto"/>
          <w:sz w:val="28"/>
          <w:szCs w:val="28"/>
          <w:highlight w:val="white"/>
        </w:rPr>
        <w:t xml:space="preserve">europea 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che 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i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l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 xml:space="preserve"> comparto della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raffinazione sconta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un 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>significativo gap concorrenziale con quella di altri c</w:t>
      </w:r>
      <w:r w:rsidR="00245F71" w:rsidRPr="00AF7B59">
        <w:rPr>
          <w:rFonts w:eastAsia="Times New Roman"/>
          <w:color w:val="auto"/>
          <w:sz w:val="28"/>
          <w:szCs w:val="28"/>
          <w:highlight w:val="white"/>
        </w:rPr>
        <w:t>ontinenti</w:t>
      </w:r>
      <w:r w:rsidR="00492FF6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che ne m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ette a rischio la sopravvivenza e che quindi andrà attentamente monitorato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 e difeso da fenomeni di concorrenza </w:t>
      </w:r>
      <w:r w:rsidR="007F41EF" w:rsidRPr="00AF7B59">
        <w:rPr>
          <w:rFonts w:eastAsia="Times New Roman"/>
          <w:color w:val="auto"/>
          <w:sz w:val="28"/>
          <w:szCs w:val="28"/>
          <w:highlight w:val="white"/>
        </w:rPr>
        <w:t>asimmetrica e pertanto sleale</w:t>
      </w:r>
      <w:r w:rsidR="00ED4751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="005E78BA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</w:p>
    <w:p w:rsidR="005E78BA" w:rsidRPr="00AF7B59" w:rsidRDefault="005E78BA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  <w:t xml:space="preserve">Occorre </w:t>
      </w:r>
      <w:r w:rsidR="00863D5C" w:rsidRPr="00AF7B59">
        <w:rPr>
          <w:rFonts w:eastAsia="Times New Roman"/>
          <w:color w:val="auto"/>
          <w:sz w:val="28"/>
          <w:szCs w:val="28"/>
          <w:highlight w:val="white"/>
        </w:rPr>
        <w:t xml:space="preserve">intervenire per promuovere una rete di distribuzione 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 xml:space="preserve">più efficiente </w:t>
      </w:r>
      <w:r w:rsidR="009467A7" w:rsidRPr="00AF7B59">
        <w:rPr>
          <w:rFonts w:eastAsia="Times New Roman"/>
          <w:color w:val="auto"/>
          <w:sz w:val="28"/>
          <w:szCs w:val="28"/>
          <w:highlight w:val="white"/>
        </w:rPr>
        <w:t xml:space="preserve">e sicura portando avanti le disposizioni del DDL </w:t>
      </w:r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>C</w:t>
      </w:r>
      <w:r w:rsidR="009467A7" w:rsidRPr="00AF7B59">
        <w:rPr>
          <w:rFonts w:eastAsia="Times New Roman"/>
          <w:color w:val="auto"/>
          <w:sz w:val="28"/>
          <w:szCs w:val="28"/>
          <w:highlight w:val="white"/>
        </w:rPr>
        <w:t>oncorrenza</w:t>
      </w:r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 xml:space="preserve"> all’esame del Parlamento</w:t>
      </w:r>
      <w:r w:rsidR="009467A7" w:rsidRPr="00AF7B59">
        <w:rPr>
          <w:rFonts w:eastAsia="Times New Roman"/>
          <w:color w:val="auto"/>
          <w:sz w:val="28"/>
          <w:szCs w:val="28"/>
          <w:highlight w:val="white"/>
        </w:rPr>
        <w:t>, a</w:t>
      </w:r>
      <w:r w:rsidR="00F076C6" w:rsidRPr="00AF7B59">
        <w:rPr>
          <w:rFonts w:eastAsia="Times New Roman"/>
          <w:color w:val="auto"/>
          <w:sz w:val="28"/>
          <w:szCs w:val="28"/>
          <w:highlight w:val="white"/>
        </w:rPr>
        <w:t>perta alla commercializzazione ed al</w:t>
      </w:r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>la vendita di prodotti non-</w:t>
      </w:r>
      <w:proofErr w:type="spellStart"/>
      <w:r w:rsidRPr="00AF7B59">
        <w:rPr>
          <w:rFonts w:eastAsia="Times New Roman"/>
          <w:color w:val="auto"/>
          <w:sz w:val="28"/>
          <w:szCs w:val="28"/>
          <w:highlight w:val="white"/>
        </w:rPr>
        <w:t>oil</w:t>
      </w:r>
      <w:proofErr w:type="spellEnd"/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9467A7" w:rsidRPr="00AF7B59">
        <w:rPr>
          <w:rFonts w:eastAsia="Times New Roman"/>
          <w:color w:val="auto"/>
          <w:sz w:val="28"/>
          <w:szCs w:val="28"/>
          <w:highlight w:val="white"/>
        </w:rPr>
        <w:t>in cui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i rapporti con i gestori diventino più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collaborativi e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maturi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>.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 </w:t>
      </w:r>
    </w:p>
    <w:p w:rsidR="005E78BA" w:rsidRPr="00AF7B59" w:rsidRDefault="005E78BA" w:rsidP="0006662B">
      <w:pPr>
        <w:pStyle w:val="Normale1"/>
        <w:spacing w:line="360" w:lineRule="auto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  <w:t xml:space="preserve">Occorre </w:t>
      </w:r>
      <w:r w:rsidR="009467A7" w:rsidRPr="00AF7B59">
        <w:rPr>
          <w:rFonts w:eastAsia="Times New Roman"/>
          <w:color w:val="auto"/>
          <w:sz w:val="28"/>
          <w:szCs w:val="28"/>
          <w:highlight w:val="white"/>
        </w:rPr>
        <w:t>supportare un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a logistica </w:t>
      </w:r>
      <w:r w:rsidR="00BC6A32" w:rsidRPr="00AF7B59">
        <w:rPr>
          <w:rFonts w:eastAsia="Times New Roman"/>
          <w:color w:val="auto"/>
          <w:sz w:val="28"/>
          <w:szCs w:val="28"/>
          <w:highlight w:val="white"/>
        </w:rPr>
        <w:t xml:space="preserve">in via di trasformazione sia a seguito della crisi della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raff</w:t>
      </w:r>
      <w:r w:rsidR="00A36DD1" w:rsidRPr="00AF7B59">
        <w:rPr>
          <w:rFonts w:eastAsia="Times New Roman"/>
          <w:color w:val="auto"/>
          <w:sz w:val="28"/>
          <w:szCs w:val="28"/>
          <w:highlight w:val="white"/>
        </w:rPr>
        <w:t>inazione</w:t>
      </w:r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BC6A32" w:rsidRPr="00AF7B59">
        <w:rPr>
          <w:rFonts w:eastAsia="Times New Roman"/>
          <w:color w:val="auto"/>
          <w:sz w:val="28"/>
          <w:szCs w:val="28"/>
          <w:highlight w:val="white"/>
        </w:rPr>
        <w:t>sia per adeguarsi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BC6A32" w:rsidRPr="00AF7B59">
        <w:rPr>
          <w:rFonts w:eastAsia="Times New Roman"/>
          <w:color w:val="auto"/>
          <w:sz w:val="28"/>
          <w:szCs w:val="28"/>
          <w:highlight w:val="white"/>
        </w:rPr>
        <w:t>al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la movimentazione dei nuovi prodotti </w:t>
      </w:r>
      <w:r w:rsidR="00DB05D3" w:rsidRPr="00AF7B59">
        <w:rPr>
          <w:rFonts w:eastAsia="Times New Roman"/>
          <w:color w:val="auto"/>
          <w:sz w:val="28"/>
          <w:szCs w:val="28"/>
          <w:highlight w:val="white"/>
        </w:rPr>
        <w:t xml:space="preserve">come il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GNL e </w:t>
      </w:r>
      <w:r w:rsidR="00CE70C2" w:rsidRPr="00AF7B59">
        <w:rPr>
          <w:rFonts w:eastAsia="Times New Roman"/>
          <w:color w:val="auto"/>
          <w:sz w:val="28"/>
          <w:szCs w:val="28"/>
          <w:highlight w:val="white"/>
        </w:rPr>
        <w:t>il GNC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che concorreranno a tragu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ardare gli obiettivi ambientali, superando </w:t>
      </w:r>
      <w:r w:rsidR="00BC6A32" w:rsidRPr="00AF7B59">
        <w:rPr>
          <w:rFonts w:eastAsia="Times New Roman"/>
          <w:color w:val="auto"/>
          <w:sz w:val="28"/>
          <w:szCs w:val="28"/>
          <w:highlight w:val="white"/>
        </w:rPr>
        <w:t xml:space="preserve">le inefficienze di molti sistemi portuali e </w:t>
      </w:r>
      <w:r w:rsidR="00A1057B" w:rsidRPr="00AF7B59">
        <w:rPr>
          <w:rFonts w:eastAsia="Times New Roman"/>
          <w:color w:val="auto"/>
          <w:sz w:val="28"/>
          <w:szCs w:val="28"/>
          <w:highlight w:val="white"/>
        </w:rPr>
        <w:t xml:space="preserve">gli ostacoli burocratici nelle autorizzazioni </w:t>
      </w:r>
      <w:r w:rsidR="00BC6A32" w:rsidRPr="00AF7B59">
        <w:rPr>
          <w:rFonts w:eastAsia="Times New Roman"/>
          <w:color w:val="auto"/>
          <w:sz w:val="28"/>
          <w:szCs w:val="28"/>
          <w:highlight w:val="white"/>
        </w:rPr>
        <w:t>delle diverse amministrazioni interessate.</w:t>
      </w:r>
    </w:p>
    <w:p w:rsidR="005E78BA" w:rsidRPr="00AF7B59" w:rsidRDefault="00DB05D3" w:rsidP="005E78B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eastAsia="Times New Roman" w:hAnsi="Arial" w:cs="Arial"/>
          <w:sz w:val="28"/>
          <w:szCs w:val="28"/>
          <w:highlight w:val="white"/>
        </w:rPr>
        <w:tab/>
      </w:r>
      <w:r w:rsidR="00F076C6" w:rsidRPr="00AF7B59">
        <w:rPr>
          <w:rFonts w:ascii="Arial" w:eastAsia="Times New Roman" w:hAnsi="Arial" w:cs="Arial"/>
          <w:sz w:val="28"/>
          <w:szCs w:val="28"/>
          <w:highlight w:val="white"/>
        </w:rPr>
        <w:t>Occorre</w:t>
      </w:r>
      <w:r w:rsidR="005E78BA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, infine, 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fronteggiare </w:t>
      </w:r>
      <w:r w:rsidR="005E78BA" w:rsidRPr="00AF7B59">
        <w:rPr>
          <w:rFonts w:ascii="Arial" w:eastAsia="Times New Roman" w:hAnsi="Arial" w:cs="Arial"/>
          <w:sz w:val="28"/>
          <w:szCs w:val="28"/>
          <w:highlight w:val="white"/>
        </w:rPr>
        <w:t xml:space="preserve">i </w:t>
      </w:r>
      <w:r w:rsidR="004562E0" w:rsidRPr="00AF7B59">
        <w:rPr>
          <w:rFonts w:ascii="Arial" w:eastAsia="Times New Roman" w:hAnsi="Arial" w:cs="Arial"/>
          <w:sz w:val="28"/>
          <w:szCs w:val="28"/>
          <w:highlight w:val="white"/>
        </w:rPr>
        <w:t>crescenti fenomeni di illegalità che assumono varie forme, dal contrabbando all’</w:t>
      </w:r>
      <w:r w:rsidR="004562E0" w:rsidRPr="00AF7B59">
        <w:rPr>
          <w:rFonts w:ascii="Arial" w:eastAsia="Times New Roman" w:hAnsi="Arial" w:cs="Arial"/>
          <w:sz w:val="28"/>
          <w:szCs w:val="28"/>
        </w:rPr>
        <w:t>evasione fiscale, sino agli attacchi agli oleodotti, che oltre a generare costi notevoli introducono gravissimi fattori anti-concorrenziali con un dumping selvaggio sui prezzi finali dei prodotti.</w:t>
      </w:r>
      <w:r w:rsidR="005E78BA" w:rsidRPr="00AF7B59">
        <w:rPr>
          <w:rFonts w:ascii="Arial" w:eastAsia="Times New Roman" w:hAnsi="Arial" w:cs="Arial"/>
          <w:sz w:val="28"/>
          <w:szCs w:val="28"/>
        </w:rPr>
        <w:t xml:space="preserve"> </w:t>
      </w:r>
      <w:r w:rsidR="005E78BA" w:rsidRPr="00AF7B59">
        <w:rPr>
          <w:rFonts w:ascii="Arial" w:hAnsi="Arial" w:cs="Arial"/>
          <w:sz w:val="28"/>
          <w:szCs w:val="28"/>
        </w:rPr>
        <w:t xml:space="preserve">Da questo punto di vista ritengo estremamente importate le misure di contrasto e di prevenzione che abbiamo </w:t>
      </w:r>
      <w:r w:rsidR="00F153A4" w:rsidRPr="00AF7B59">
        <w:rPr>
          <w:rFonts w:ascii="Arial" w:hAnsi="Arial" w:cs="Arial"/>
          <w:sz w:val="28"/>
          <w:szCs w:val="28"/>
        </w:rPr>
        <w:t>proposto,</w:t>
      </w:r>
      <w:r w:rsidR="005E78BA" w:rsidRPr="00AF7B59">
        <w:rPr>
          <w:rFonts w:ascii="Arial" w:hAnsi="Arial" w:cs="Arial"/>
          <w:sz w:val="28"/>
          <w:szCs w:val="28"/>
        </w:rPr>
        <w:t xml:space="preserve"> insieme ad </w:t>
      </w:r>
      <w:proofErr w:type="spellStart"/>
      <w:r w:rsidR="005E78BA" w:rsidRPr="00AF7B59">
        <w:rPr>
          <w:rFonts w:ascii="Arial" w:hAnsi="Arial" w:cs="Arial"/>
          <w:sz w:val="28"/>
          <w:szCs w:val="28"/>
        </w:rPr>
        <w:t>Assopetroli</w:t>
      </w:r>
      <w:proofErr w:type="spellEnd"/>
      <w:r w:rsidR="00F153A4" w:rsidRPr="00AF7B59">
        <w:rPr>
          <w:rFonts w:ascii="Arial" w:hAnsi="Arial" w:cs="Arial"/>
          <w:sz w:val="28"/>
          <w:szCs w:val="28"/>
        </w:rPr>
        <w:t>,</w:t>
      </w:r>
      <w:r w:rsidR="005E78BA" w:rsidRPr="00AF7B59">
        <w:rPr>
          <w:rFonts w:ascii="Arial" w:hAnsi="Arial" w:cs="Arial"/>
          <w:sz w:val="28"/>
          <w:szCs w:val="28"/>
        </w:rPr>
        <w:t xml:space="preserve"> all'attenzione degli Enti e </w:t>
      </w:r>
      <w:r w:rsidR="00F153A4" w:rsidRPr="00AF7B59">
        <w:rPr>
          <w:rFonts w:ascii="Arial" w:hAnsi="Arial" w:cs="Arial"/>
          <w:sz w:val="28"/>
          <w:szCs w:val="28"/>
        </w:rPr>
        <w:t xml:space="preserve">dei </w:t>
      </w:r>
      <w:r w:rsidR="005E78BA" w:rsidRPr="00AF7B59">
        <w:rPr>
          <w:rFonts w:ascii="Arial" w:hAnsi="Arial" w:cs="Arial"/>
          <w:sz w:val="28"/>
          <w:szCs w:val="28"/>
        </w:rPr>
        <w:t xml:space="preserve">Ministeri competenti per una </w:t>
      </w:r>
      <w:r w:rsidR="00CE70C2" w:rsidRPr="00AF7B59">
        <w:rPr>
          <w:rFonts w:ascii="Arial" w:hAnsi="Arial" w:cs="Arial"/>
          <w:sz w:val="28"/>
          <w:szCs w:val="28"/>
        </w:rPr>
        <w:t xml:space="preserve">loro </w:t>
      </w:r>
      <w:r w:rsidR="005E78BA" w:rsidRPr="00AF7B59">
        <w:rPr>
          <w:rFonts w:ascii="Arial" w:hAnsi="Arial" w:cs="Arial"/>
          <w:sz w:val="28"/>
          <w:szCs w:val="28"/>
        </w:rPr>
        <w:t xml:space="preserve">rapida realizzazione. Rilevo </w:t>
      </w:r>
      <w:r w:rsidR="005E78BA" w:rsidRPr="00AF7B59">
        <w:rPr>
          <w:rFonts w:ascii="Arial" w:hAnsi="Arial" w:cs="Arial"/>
          <w:sz w:val="28"/>
          <w:szCs w:val="28"/>
        </w:rPr>
        <w:lastRenderedPageBreak/>
        <w:t>che le azi</w:t>
      </w:r>
      <w:r w:rsidR="00CE70C2" w:rsidRPr="00AF7B59">
        <w:rPr>
          <w:rFonts w:ascii="Arial" w:hAnsi="Arial" w:cs="Arial"/>
          <w:sz w:val="28"/>
          <w:szCs w:val="28"/>
        </w:rPr>
        <w:t>oni di contrasto operate dalle F</w:t>
      </w:r>
      <w:r w:rsidR="005E78BA" w:rsidRPr="00AF7B59">
        <w:rPr>
          <w:rFonts w:ascii="Arial" w:hAnsi="Arial" w:cs="Arial"/>
          <w:sz w:val="28"/>
          <w:szCs w:val="28"/>
        </w:rPr>
        <w:t>orze dell'</w:t>
      </w:r>
      <w:r w:rsidR="00CE70C2" w:rsidRPr="00AF7B59">
        <w:rPr>
          <w:rFonts w:ascii="Arial" w:hAnsi="Arial" w:cs="Arial"/>
          <w:sz w:val="28"/>
          <w:szCs w:val="28"/>
        </w:rPr>
        <w:t>O</w:t>
      </w:r>
      <w:r w:rsidR="005E78BA" w:rsidRPr="00AF7B59">
        <w:rPr>
          <w:rFonts w:ascii="Arial" w:hAnsi="Arial" w:cs="Arial"/>
          <w:sz w:val="28"/>
          <w:szCs w:val="28"/>
        </w:rPr>
        <w:t xml:space="preserve">rdine stanno già portando </w:t>
      </w:r>
      <w:r w:rsidR="00F153A4" w:rsidRPr="00AF7B59">
        <w:rPr>
          <w:rFonts w:ascii="Arial" w:hAnsi="Arial" w:cs="Arial"/>
          <w:sz w:val="28"/>
          <w:szCs w:val="28"/>
        </w:rPr>
        <w:t xml:space="preserve">a </w:t>
      </w:r>
      <w:r w:rsidR="005E78BA" w:rsidRPr="00AF7B59">
        <w:rPr>
          <w:rFonts w:ascii="Arial" w:hAnsi="Arial" w:cs="Arial"/>
          <w:sz w:val="28"/>
          <w:szCs w:val="28"/>
        </w:rPr>
        <w:t xml:space="preserve">buoni risultati, anche se c'è ancora molto da fare. Voglio </w:t>
      </w:r>
      <w:r w:rsidR="00402492" w:rsidRPr="00AF7B59">
        <w:rPr>
          <w:rFonts w:ascii="Arial" w:hAnsi="Arial" w:cs="Arial"/>
          <w:sz w:val="28"/>
          <w:szCs w:val="28"/>
        </w:rPr>
        <w:t xml:space="preserve">quindi </w:t>
      </w:r>
      <w:r w:rsidR="005E78BA" w:rsidRPr="00AF7B59">
        <w:rPr>
          <w:rFonts w:ascii="Arial" w:hAnsi="Arial" w:cs="Arial"/>
          <w:sz w:val="28"/>
          <w:szCs w:val="28"/>
        </w:rPr>
        <w:t>ringraziare</w:t>
      </w:r>
      <w:r w:rsidR="00CE70C2" w:rsidRPr="00AF7B59">
        <w:rPr>
          <w:rFonts w:ascii="Arial" w:hAnsi="Arial" w:cs="Arial"/>
          <w:sz w:val="28"/>
          <w:szCs w:val="28"/>
        </w:rPr>
        <w:t>,</w:t>
      </w:r>
      <w:r w:rsidR="005E78BA" w:rsidRPr="00AF7B59">
        <w:rPr>
          <w:rFonts w:ascii="Arial" w:hAnsi="Arial" w:cs="Arial"/>
          <w:sz w:val="28"/>
          <w:szCs w:val="28"/>
        </w:rPr>
        <w:t xml:space="preserve"> per il grande lavoro che stanno svolgendo</w:t>
      </w:r>
      <w:r w:rsidR="00CE70C2" w:rsidRPr="00AF7B59">
        <w:rPr>
          <w:rFonts w:ascii="Arial" w:hAnsi="Arial" w:cs="Arial"/>
          <w:sz w:val="28"/>
          <w:szCs w:val="28"/>
        </w:rPr>
        <w:t>,</w:t>
      </w:r>
      <w:r w:rsidR="005E78BA" w:rsidRPr="00AF7B59">
        <w:rPr>
          <w:rFonts w:ascii="Arial" w:hAnsi="Arial" w:cs="Arial"/>
          <w:sz w:val="28"/>
          <w:szCs w:val="28"/>
        </w:rPr>
        <w:t xml:space="preserve"> la </w:t>
      </w:r>
      <w:r w:rsidR="00CE70C2" w:rsidRPr="00AF7B59">
        <w:rPr>
          <w:rFonts w:ascii="Arial" w:hAnsi="Arial" w:cs="Arial"/>
          <w:sz w:val="28"/>
          <w:szCs w:val="28"/>
        </w:rPr>
        <w:t>Guardia di Finanza, la P</w:t>
      </w:r>
      <w:r w:rsidR="005E78BA" w:rsidRPr="00AF7B59">
        <w:rPr>
          <w:rFonts w:ascii="Arial" w:hAnsi="Arial" w:cs="Arial"/>
          <w:sz w:val="28"/>
          <w:szCs w:val="28"/>
        </w:rPr>
        <w:t xml:space="preserve">olizia ed i </w:t>
      </w:r>
      <w:r w:rsidR="00CE70C2" w:rsidRPr="00AF7B59">
        <w:rPr>
          <w:rFonts w:ascii="Arial" w:hAnsi="Arial" w:cs="Arial"/>
          <w:sz w:val="28"/>
          <w:szCs w:val="28"/>
        </w:rPr>
        <w:t>C</w:t>
      </w:r>
      <w:r w:rsidR="005E78BA" w:rsidRPr="00AF7B59">
        <w:rPr>
          <w:rFonts w:ascii="Arial" w:hAnsi="Arial" w:cs="Arial"/>
          <w:sz w:val="28"/>
          <w:szCs w:val="28"/>
        </w:rPr>
        <w:t xml:space="preserve">arabinieri </w:t>
      </w:r>
      <w:r w:rsidR="00CE70C2" w:rsidRPr="00AF7B59">
        <w:rPr>
          <w:rFonts w:ascii="Arial" w:hAnsi="Arial" w:cs="Arial"/>
          <w:sz w:val="28"/>
          <w:szCs w:val="28"/>
        </w:rPr>
        <w:t>nel</w:t>
      </w:r>
      <w:r w:rsidR="005E78BA" w:rsidRPr="00AF7B59">
        <w:rPr>
          <w:rFonts w:ascii="Arial" w:hAnsi="Arial" w:cs="Arial"/>
          <w:sz w:val="28"/>
          <w:szCs w:val="28"/>
        </w:rPr>
        <w:t xml:space="preserve"> </w:t>
      </w:r>
      <w:r w:rsidR="00402492" w:rsidRPr="00AF7B59">
        <w:rPr>
          <w:rFonts w:ascii="Arial" w:hAnsi="Arial" w:cs="Arial"/>
          <w:sz w:val="28"/>
          <w:szCs w:val="28"/>
        </w:rPr>
        <w:t>contrastare i molti</w:t>
      </w:r>
      <w:r w:rsidR="005E78BA" w:rsidRPr="00AF7B59">
        <w:rPr>
          <w:rFonts w:ascii="Arial" w:hAnsi="Arial" w:cs="Arial"/>
          <w:sz w:val="28"/>
          <w:szCs w:val="28"/>
        </w:rPr>
        <w:t xml:space="preserve"> episodi che quasi quotidianamente minacciano il nostro lavoro.   </w:t>
      </w:r>
    </w:p>
    <w:p w:rsidR="004562E0" w:rsidRPr="00AF7B59" w:rsidRDefault="004562E0" w:rsidP="00F153A4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highlight w:val="white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Non possiamo affrontare queste sfide essendo lasciati da soli, 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ma attenzione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(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 xml:space="preserve">su </w:t>
      </w:r>
      <w:r w:rsidR="00C83650" w:rsidRPr="00AF7B59">
        <w:rPr>
          <w:rFonts w:eastAsia="Times New Roman"/>
          <w:color w:val="auto"/>
          <w:sz w:val="28"/>
          <w:szCs w:val="28"/>
          <w:highlight w:val="white"/>
        </w:rPr>
        <w:t>questo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vorrei essere molto chiaro)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: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non stiamo chiedendo incentivi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ma solo la necessità che vengano evitati atteggiamenti inutilmente punitivi che potrebbero privarci delle risorse auto-prodotte. </w:t>
      </w:r>
    </w:p>
    <w:p w:rsidR="004562E0" w:rsidRPr="00AF7B59" w:rsidRDefault="004562E0" w:rsidP="009C3561">
      <w:pPr>
        <w:pStyle w:val="Normale1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Siamo arrivati al paradosso che se una </w:t>
      </w:r>
      <w:r w:rsidR="007F41EF" w:rsidRPr="00AF7B59">
        <w:rPr>
          <w:rFonts w:eastAsia="Times New Roman"/>
          <w:color w:val="auto"/>
          <w:sz w:val="28"/>
          <w:szCs w:val="28"/>
          <w:highlight w:val="white"/>
        </w:rPr>
        <w:t>legge o un atto amministrativo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non è percepit</w:t>
      </w:r>
      <w:r w:rsidR="007F41EF" w:rsidRPr="00AF7B59">
        <w:rPr>
          <w:rFonts w:eastAsia="Times New Roman"/>
          <w:color w:val="auto"/>
          <w:sz w:val="28"/>
          <w:szCs w:val="28"/>
          <w:highlight w:val="white"/>
        </w:rPr>
        <w:t>o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come abbastanza punitiv</w:t>
      </w:r>
      <w:r w:rsidR="007F41EF" w:rsidRPr="00AF7B59">
        <w:rPr>
          <w:rFonts w:eastAsia="Times New Roman"/>
          <w:color w:val="auto"/>
          <w:sz w:val="28"/>
          <w:szCs w:val="28"/>
          <w:highlight w:val="white"/>
        </w:rPr>
        <w:t>o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nei n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ostri confronti si grida ad un “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Regalo ai Petrolieri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”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. Salvo, poi, 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 xml:space="preserve">chiamare in causa le nostre aziende 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quando si 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>tratta di</w:t>
      </w:r>
      <w:r w:rsidR="00F153A4"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 xml:space="preserve">invocare </w:t>
      </w:r>
      <w:r w:rsidR="00F153A4" w:rsidRPr="00AF7B59">
        <w:rPr>
          <w:rFonts w:eastAsia="Times New Roman"/>
          <w:color w:val="auto"/>
          <w:sz w:val="28"/>
          <w:szCs w:val="28"/>
          <w:highlight w:val="white"/>
        </w:rPr>
        <w:t>concetti come: “</w:t>
      </w:r>
      <w:r w:rsidR="00D32E9D" w:rsidRPr="00AF7B59">
        <w:rPr>
          <w:rFonts w:eastAsia="Times New Roman"/>
          <w:color w:val="auto"/>
          <w:sz w:val="28"/>
          <w:szCs w:val="28"/>
          <w:highlight w:val="white"/>
        </w:rPr>
        <w:t>servizio pubblico", necessità di "distribuire i prodotti in tutte le aree del Paese", "garantire con le</w:t>
      </w:r>
      <w:r w:rsidR="009C3561" w:rsidRPr="00AF7B59">
        <w:rPr>
          <w:rFonts w:eastAsia="Times New Roman"/>
          <w:color w:val="auto"/>
          <w:sz w:val="28"/>
          <w:szCs w:val="28"/>
          <w:highlight w:val="white"/>
        </w:rPr>
        <w:t xml:space="preserve"> scorte la sicurezza nazionale”.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</w:t>
      </w:r>
    </w:p>
    <w:p w:rsidR="00D32E9D" w:rsidRPr="00AF7B59" w:rsidRDefault="00DB05D3" w:rsidP="0006662B">
      <w:pPr>
        <w:pStyle w:val="Normale1"/>
        <w:spacing w:line="360" w:lineRule="auto"/>
        <w:jc w:val="both"/>
        <w:rPr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</w:rPr>
        <w:tab/>
        <w:t>Posso fare</w:t>
      </w:r>
      <w:r w:rsidR="00D32E9D" w:rsidRPr="00AF7B59">
        <w:rPr>
          <w:rFonts w:eastAsia="Times New Roman"/>
          <w:color w:val="auto"/>
          <w:sz w:val="28"/>
          <w:szCs w:val="28"/>
        </w:rPr>
        <w:t xml:space="preserve"> molti esempi nei quali una maggiore </w:t>
      </w:r>
      <w:r w:rsidR="0006662B" w:rsidRPr="00AF7B59">
        <w:rPr>
          <w:rFonts w:eastAsia="Times New Roman"/>
          <w:color w:val="auto"/>
          <w:sz w:val="28"/>
          <w:szCs w:val="28"/>
        </w:rPr>
        <w:t>flessibilità interpretativa avrebbe evitato di aggravare i nostri costi senza reali benefici per l'ambiente</w:t>
      </w:r>
      <w:r w:rsidR="00F153A4" w:rsidRPr="00AF7B59">
        <w:rPr>
          <w:rFonts w:eastAsia="Times New Roman"/>
          <w:color w:val="auto"/>
          <w:sz w:val="28"/>
          <w:szCs w:val="28"/>
        </w:rPr>
        <w:t xml:space="preserve">, senza scomodare la </w:t>
      </w:r>
      <w:r w:rsidR="00D36160" w:rsidRPr="00AF7B59">
        <w:rPr>
          <w:rFonts w:eastAsia="Times New Roman"/>
          <w:color w:val="auto"/>
          <w:sz w:val="28"/>
          <w:szCs w:val="28"/>
        </w:rPr>
        <w:t xml:space="preserve">famigerata ed illegittima </w:t>
      </w:r>
      <w:r w:rsidR="00F153A4" w:rsidRPr="00AF7B59">
        <w:rPr>
          <w:rFonts w:eastAsia="Times New Roman"/>
          <w:color w:val="auto"/>
          <w:sz w:val="28"/>
          <w:szCs w:val="28"/>
        </w:rPr>
        <w:t xml:space="preserve">Robin </w:t>
      </w:r>
      <w:proofErr w:type="spellStart"/>
      <w:r w:rsidR="00F153A4" w:rsidRPr="00AF7B59">
        <w:rPr>
          <w:rFonts w:eastAsia="Times New Roman"/>
          <w:color w:val="auto"/>
          <w:sz w:val="28"/>
          <w:szCs w:val="28"/>
        </w:rPr>
        <w:t>tax</w:t>
      </w:r>
      <w:proofErr w:type="spellEnd"/>
      <w:r w:rsidR="00F153A4" w:rsidRPr="00AF7B59">
        <w:rPr>
          <w:rFonts w:eastAsia="Times New Roman"/>
          <w:color w:val="auto"/>
          <w:sz w:val="28"/>
          <w:szCs w:val="28"/>
        </w:rPr>
        <w:t xml:space="preserve">, </w:t>
      </w:r>
      <w:r w:rsidR="00D36160" w:rsidRPr="00AF7B59">
        <w:rPr>
          <w:rFonts w:eastAsia="Times New Roman"/>
          <w:color w:val="auto"/>
          <w:sz w:val="28"/>
          <w:szCs w:val="28"/>
        </w:rPr>
        <w:t xml:space="preserve">perché </w:t>
      </w:r>
      <w:r w:rsidR="00F153A4" w:rsidRPr="00AF7B59">
        <w:rPr>
          <w:rFonts w:eastAsia="Times New Roman"/>
          <w:color w:val="auto"/>
          <w:sz w:val="28"/>
          <w:szCs w:val="28"/>
        </w:rPr>
        <w:t>ormai superata</w:t>
      </w:r>
      <w:r w:rsidR="00D36160" w:rsidRPr="00AF7B59">
        <w:rPr>
          <w:rFonts w:eastAsia="Times New Roman"/>
          <w:color w:val="auto"/>
          <w:sz w:val="28"/>
          <w:szCs w:val="28"/>
        </w:rPr>
        <w:t>,</w:t>
      </w:r>
      <w:r w:rsidR="00F153A4" w:rsidRPr="00AF7B59">
        <w:rPr>
          <w:rFonts w:eastAsia="Times New Roman"/>
          <w:color w:val="auto"/>
          <w:sz w:val="28"/>
          <w:szCs w:val="28"/>
        </w:rPr>
        <w:t xml:space="preserve"> posso citare</w:t>
      </w:r>
      <w:r w:rsidR="0006662B" w:rsidRPr="00AF7B59">
        <w:rPr>
          <w:rFonts w:eastAsia="Times New Roman"/>
          <w:color w:val="auto"/>
          <w:sz w:val="28"/>
          <w:szCs w:val="28"/>
        </w:rPr>
        <w:t xml:space="preserve">: l'applicazione della norma </w:t>
      </w:r>
      <w:r w:rsidR="00492FF6" w:rsidRPr="00AF7B59">
        <w:rPr>
          <w:rFonts w:eastAsia="Times New Roman"/>
          <w:color w:val="auto"/>
          <w:sz w:val="28"/>
          <w:szCs w:val="28"/>
        </w:rPr>
        <w:t>e</w:t>
      </w:r>
      <w:r w:rsidR="0006662B" w:rsidRPr="00AF7B59">
        <w:rPr>
          <w:rFonts w:eastAsia="Times New Roman"/>
          <w:color w:val="auto"/>
          <w:sz w:val="28"/>
          <w:szCs w:val="28"/>
        </w:rPr>
        <w:t>uropea su</w:t>
      </w:r>
      <w:r w:rsidR="00F153A4" w:rsidRPr="00AF7B59">
        <w:rPr>
          <w:rFonts w:eastAsia="Times New Roman"/>
          <w:color w:val="auto"/>
          <w:sz w:val="28"/>
          <w:szCs w:val="28"/>
        </w:rPr>
        <w:t xml:space="preserve">i grandi impianti </w:t>
      </w:r>
      <w:r w:rsidR="0006662B" w:rsidRPr="00AF7B59">
        <w:rPr>
          <w:rFonts w:eastAsia="Times New Roman"/>
          <w:color w:val="auto"/>
          <w:sz w:val="28"/>
          <w:szCs w:val="28"/>
        </w:rPr>
        <w:t xml:space="preserve">di combustione, l'importo delle fidejussioni da rilasciare per eventuali danni ambientali, </w:t>
      </w:r>
      <w:r w:rsidR="00F153A4" w:rsidRPr="00AF7B59">
        <w:rPr>
          <w:rFonts w:eastAsia="Times New Roman"/>
          <w:color w:val="auto"/>
          <w:sz w:val="28"/>
          <w:szCs w:val="28"/>
        </w:rPr>
        <w:t>i vincoli e gli oneri portuali ed in ultimo l’elevatissimo peso fiscale ch</w:t>
      </w:r>
      <w:r w:rsidR="00D71E2C" w:rsidRPr="00AF7B59">
        <w:rPr>
          <w:rFonts w:eastAsia="Times New Roman"/>
          <w:color w:val="auto"/>
          <w:sz w:val="28"/>
          <w:szCs w:val="28"/>
        </w:rPr>
        <w:t>e penalizza i nostri carburanti.</w:t>
      </w:r>
    </w:p>
    <w:p w:rsidR="00402492" w:rsidRPr="00AF7B59" w:rsidRDefault="00402492" w:rsidP="00402492">
      <w:pPr>
        <w:pStyle w:val="Normale1"/>
        <w:spacing w:line="360" w:lineRule="auto"/>
        <w:jc w:val="both"/>
        <w:rPr>
          <w:color w:val="auto"/>
          <w:sz w:val="28"/>
          <w:szCs w:val="28"/>
        </w:rPr>
      </w:pPr>
      <w:r w:rsidRPr="00AF7B59">
        <w:rPr>
          <w:rFonts w:eastAsia="Times New Roman"/>
          <w:color w:val="auto"/>
          <w:sz w:val="28"/>
          <w:szCs w:val="28"/>
          <w:highlight w:val="white"/>
        </w:rPr>
        <w:tab/>
        <w:t>Da parte nostra</w:t>
      </w:r>
      <w:r w:rsidR="00492FF6" w:rsidRPr="00AF7B59">
        <w:rPr>
          <w:rFonts w:eastAsia="Times New Roman"/>
          <w:color w:val="auto"/>
          <w:sz w:val="28"/>
          <w:szCs w:val="28"/>
          <w:highlight w:val="white"/>
        </w:rPr>
        <w:t>,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 xml:space="preserve"> noi continueremo comunque su un percorso di qualità e </w:t>
      </w:r>
      <w:r w:rsidR="00F153A4" w:rsidRPr="00AF7B59">
        <w:rPr>
          <w:rFonts w:eastAsia="Times New Roman"/>
          <w:color w:val="auto"/>
          <w:sz w:val="28"/>
          <w:szCs w:val="28"/>
          <w:highlight w:val="white"/>
        </w:rPr>
        <w:t>sicurezza</w:t>
      </w:r>
      <w:r w:rsidRPr="00AF7B59">
        <w:rPr>
          <w:rFonts w:eastAsia="Times New Roman"/>
          <w:color w:val="auto"/>
          <w:sz w:val="28"/>
          <w:szCs w:val="28"/>
          <w:highlight w:val="white"/>
        </w:rPr>
        <w:t>, puntando sulla ricerca tecnologica e su competenze specializzate per un settore che, ne siamo certi, contribuirà ancora a “far muovere l’Italia”.</w:t>
      </w:r>
    </w:p>
    <w:p w:rsidR="00F95966" w:rsidRDefault="00F95966" w:rsidP="005960D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054B0" w:rsidRPr="00AF7B59" w:rsidRDefault="00A054B0" w:rsidP="005960D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A16C8" w:rsidRPr="00AF7B59" w:rsidRDefault="005A16C8" w:rsidP="005A16C8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F7B59">
        <w:rPr>
          <w:rFonts w:ascii="Arial" w:hAnsi="Arial" w:cs="Arial"/>
          <w:b/>
          <w:sz w:val="28"/>
          <w:szCs w:val="28"/>
        </w:rPr>
        <w:t>Chiusura Lavori</w:t>
      </w:r>
    </w:p>
    <w:p w:rsidR="000E05DC" w:rsidRPr="00AF7B59" w:rsidRDefault="000E05DC" w:rsidP="005A16C8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B5BEA" w:rsidRPr="00AF7B59" w:rsidRDefault="0037458C" w:rsidP="00266B2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t xml:space="preserve">L’incontro di oggi ha </w:t>
      </w:r>
      <w:r w:rsidR="00FB5BEA" w:rsidRPr="00AF7B59">
        <w:rPr>
          <w:rFonts w:ascii="Arial" w:hAnsi="Arial" w:cs="Arial"/>
          <w:sz w:val="28"/>
          <w:szCs w:val="28"/>
        </w:rPr>
        <w:t>senz’altro confermato</w:t>
      </w:r>
      <w:r w:rsidRPr="00AF7B59">
        <w:rPr>
          <w:rFonts w:ascii="Arial" w:hAnsi="Arial" w:cs="Arial"/>
          <w:sz w:val="28"/>
          <w:szCs w:val="28"/>
        </w:rPr>
        <w:t xml:space="preserve"> che </w:t>
      </w:r>
      <w:r w:rsidR="00470F66" w:rsidRPr="00AF7B59">
        <w:rPr>
          <w:rFonts w:ascii="Arial" w:hAnsi="Arial" w:cs="Arial"/>
          <w:sz w:val="28"/>
          <w:szCs w:val="28"/>
        </w:rPr>
        <w:t>il nostro</w:t>
      </w:r>
      <w:r w:rsidRPr="00AF7B59">
        <w:rPr>
          <w:rFonts w:ascii="Arial" w:hAnsi="Arial" w:cs="Arial"/>
          <w:sz w:val="28"/>
          <w:szCs w:val="28"/>
        </w:rPr>
        <w:t xml:space="preserve"> settore </w:t>
      </w:r>
      <w:r w:rsidR="00470F66" w:rsidRPr="00AF7B59">
        <w:rPr>
          <w:rFonts w:ascii="Arial" w:hAnsi="Arial" w:cs="Arial"/>
          <w:sz w:val="28"/>
          <w:szCs w:val="28"/>
        </w:rPr>
        <w:t xml:space="preserve">è </w:t>
      </w:r>
      <w:r w:rsidRPr="00AF7B59">
        <w:rPr>
          <w:rFonts w:ascii="Arial" w:hAnsi="Arial" w:cs="Arial"/>
          <w:sz w:val="28"/>
          <w:szCs w:val="28"/>
        </w:rPr>
        <w:t xml:space="preserve">più che mai vivo, </w:t>
      </w:r>
      <w:r w:rsidR="00A054B0" w:rsidRPr="00AF7B59">
        <w:rPr>
          <w:rFonts w:ascii="Arial" w:hAnsi="Arial" w:cs="Arial"/>
          <w:sz w:val="28"/>
          <w:szCs w:val="28"/>
        </w:rPr>
        <w:t xml:space="preserve">che </w:t>
      </w:r>
      <w:r w:rsidR="00470F66" w:rsidRPr="00AF7B59">
        <w:rPr>
          <w:rFonts w:ascii="Arial" w:hAnsi="Arial" w:cs="Arial"/>
          <w:sz w:val="28"/>
          <w:szCs w:val="28"/>
        </w:rPr>
        <w:t xml:space="preserve">è </w:t>
      </w:r>
      <w:r w:rsidRPr="00AF7B59">
        <w:rPr>
          <w:rFonts w:ascii="Arial" w:hAnsi="Arial" w:cs="Arial"/>
          <w:sz w:val="28"/>
          <w:szCs w:val="28"/>
        </w:rPr>
        <w:t xml:space="preserve">capace di misurarsi su qualsiasi tema </w:t>
      </w:r>
      <w:r w:rsidR="00A054B0" w:rsidRPr="00AF7B59">
        <w:rPr>
          <w:rFonts w:ascii="Arial" w:hAnsi="Arial" w:cs="Arial"/>
          <w:sz w:val="28"/>
          <w:szCs w:val="28"/>
        </w:rPr>
        <w:t>d'attualità</w:t>
      </w:r>
      <w:r w:rsidRPr="00AF7B59">
        <w:rPr>
          <w:rFonts w:ascii="Arial" w:hAnsi="Arial" w:cs="Arial"/>
          <w:sz w:val="28"/>
          <w:szCs w:val="28"/>
        </w:rPr>
        <w:t xml:space="preserve"> senza pregiudizi</w:t>
      </w:r>
      <w:r w:rsidR="00FB5BEA" w:rsidRPr="00AF7B59">
        <w:rPr>
          <w:rFonts w:ascii="Arial" w:hAnsi="Arial" w:cs="Arial"/>
          <w:sz w:val="28"/>
          <w:szCs w:val="28"/>
        </w:rPr>
        <w:t>,</w:t>
      </w:r>
      <w:r w:rsidRPr="00AF7B59">
        <w:rPr>
          <w:rFonts w:ascii="Arial" w:hAnsi="Arial" w:cs="Arial"/>
          <w:sz w:val="28"/>
          <w:szCs w:val="28"/>
        </w:rPr>
        <w:t xml:space="preserve"> purché questo venga trattato con rigore</w:t>
      </w:r>
      <w:r w:rsidR="00FB5BEA" w:rsidRPr="00AF7B59">
        <w:rPr>
          <w:rFonts w:ascii="Arial" w:hAnsi="Arial" w:cs="Arial"/>
          <w:sz w:val="28"/>
          <w:szCs w:val="28"/>
        </w:rPr>
        <w:t>,</w:t>
      </w:r>
      <w:r w:rsidRPr="00AF7B59">
        <w:rPr>
          <w:rFonts w:ascii="Arial" w:hAnsi="Arial" w:cs="Arial"/>
          <w:sz w:val="28"/>
          <w:szCs w:val="28"/>
        </w:rPr>
        <w:t xml:space="preserve"> serietà</w:t>
      </w:r>
      <w:r w:rsidR="00A054B0" w:rsidRPr="00AF7B59">
        <w:rPr>
          <w:rFonts w:ascii="Arial" w:hAnsi="Arial" w:cs="Arial"/>
          <w:sz w:val="28"/>
          <w:szCs w:val="28"/>
        </w:rPr>
        <w:t xml:space="preserve"> e rispetto della verità</w:t>
      </w:r>
      <w:r w:rsidRPr="00AF7B59">
        <w:rPr>
          <w:rFonts w:ascii="Arial" w:hAnsi="Arial" w:cs="Arial"/>
          <w:sz w:val="28"/>
          <w:szCs w:val="28"/>
        </w:rPr>
        <w:t xml:space="preserve">. Un settore che è stato e resterà nei prossimi decenni </w:t>
      </w:r>
      <w:r w:rsidR="00A054B0" w:rsidRPr="00AF7B59">
        <w:rPr>
          <w:rFonts w:ascii="Arial" w:hAnsi="Arial" w:cs="Arial"/>
          <w:sz w:val="28"/>
          <w:szCs w:val="28"/>
        </w:rPr>
        <w:t>indispensabile</w:t>
      </w:r>
      <w:r w:rsidRPr="00AF7B59">
        <w:rPr>
          <w:rFonts w:ascii="Arial" w:hAnsi="Arial" w:cs="Arial"/>
          <w:sz w:val="28"/>
          <w:szCs w:val="28"/>
        </w:rPr>
        <w:t xml:space="preserve"> per il Paese</w:t>
      </w:r>
      <w:r w:rsidR="00A054B0" w:rsidRPr="00AF7B59">
        <w:rPr>
          <w:rFonts w:ascii="Arial" w:hAnsi="Arial" w:cs="Arial"/>
          <w:sz w:val="28"/>
          <w:szCs w:val="28"/>
        </w:rPr>
        <w:t>,</w:t>
      </w:r>
      <w:r w:rsidRPr="00AF7B59">
        <w:rPr>
          <w:rFonts w:ascii="Arial" w:hAnsi="Arial" w:cs="Arial"/>
          <w:sz w:val="28"/>
          <w:szCs w:val="28"/>
        </w:rPr>
        <w:t xml:space="preserve"> strategico per l’intero sistema industriale e fondamentale per </w:t>
      </w:r>
      <w:r w:rsidR="00A054B0" w:rsidRPr="00AF7B59">
        <w:rPr>
          <w:rFonts w:ascii="Arial" w:hAnsi="Arial" w:cs="Arial"/>
          <w:sz w:val="28"/>
          <w:szCs w:val="28"/>
        </w:rPr>
        <w:t xml:space="preserve">la mobilità di merci e persone. Un settore </w:t>
      </w:r>
      <w:r w:rsidR="00FB5BEA" w:rsidRPr="00AF7B59">
        <w:rPr>
          <w:rFonts w:ascii="Arial" w:hAnsi="Arial" w:cs="Arial"/>
          <w:sz w:val="28"/>
          <w:szCs w:val="28"/>
        </w:rPr>
        <w:t>che si è sempre assunto le proprie responsabilità a testa alta e</w:t>
      </w:r>
      <w:r w:rsidR="00A054B0" w:rsidRPr="00AF7B59">
        <w:rPr>
          <w:rFonts w:ascii="Arial" w:hAnsi="Arial" w:cs="Arial"/>
          <w:sz w:val="28"/>
          <w:szCs w:val="28"/>
        </w:rPr>
        <w:t xml:space="preserve"> che intende continuare a farlo,</w:t>
      </w:r>
      <w:r w:rsidR="00470F66" w:rsidRPr="00AF7B59">
        <w:rPr>
          <w:rFonts w:ascii="Arial" w:hAnsi="Arial" w:cs="Arial"/>
          <w:sz w:val="28"/>
          <w:szCs w:val="28"/>
        </w:rPr>
        <w:t xml:space="preserve"> capace di guardare al futuro con orgoglio per ciò che </w:t>
      </w:r>
      <w:r w:rsidR="00A36DD1" w:rsidRPr="00AF7B59">
        <w:rPr>
          <w:rFonts w:ascii="Arial" w:hAnsi="Arial" w:cs="Arial"/>
          <w:sz w:val="28"/>
          <w:szCs w:val="28"/>
        </w:rPr>
        <w:t>abbiamo</w:t>
      </w:r>
      <w:r w:rsidR="00470F66" w:rsidRPr="00AF7B59">
        <w:rPr>
          <w:rFonts w:ascii="Arial" w:hAnsi="Arial" w:cs="Arial"/>
          <w:sz w:val="28"/>
          <w:szCs w:val="28"/>
        </w:rPr>
        <w:t xml:space="preserve"> fatto e con la convinzione che non abbiamo nulla da nascondere.</w:t>
      </w:r>
      <w:r w:rsidR="00266B20" w:rsidRPr="00AF7B59">
        <w:rPr>
          <w:rFonts w:ascii="Arial" w:hAnsi="Arial" w:cs="Arial"/>
          <w:sz w:val="28"/>
          <w:szCs w:val="28"/>
        </w:rPr>
        <w:t xml:space="preserve"> </w:t>
      </w:r>
      <w:r w:rsidR="00A36DD1" w:rsidRPr="00AF7B59">
        <w:rPr>
          <w:rFonts w:ascii="Arial" w:hAnsi="Arial" w:cs="Arial"/>
          <w:sz w:val="28"/>
          <w:szCs w:val="28"/>
        </w:rPr>
        <w:t>Un comparto industriale di cui l’Italia dovrebbe essere fiera.</w:t>
      </w:r>
    </w:p>
    <w:p w:rsidR="00470F66" w:rsidRPr="00AF7B59" w:rsidRDefault="005D71CE" w:rsidP="00266B2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t>R</w:t>
      </w:r>
      <w:r w:rsidR="00470F66" w:rsidRPr="00AF7B59">
        <w:rPr>
          <w:rFonts w:ascii="Arial" w:hAnsi="Arial" w:cs="Arial"/>
          <w:sz w:val="28"/>
          <w:szCs w:val="28"/>
        </w:rPr>
        <w:t>ingrazio tutti i partecipanti al dibattito o</w:t>
      </w:r>
      <w:r w:rsidR="00A054B0" w:rsidRPr="00AF7B59">
        <w:rPr>
          <w:rFonts w:ascii="Arial" w:hAnsi="Arial" w:cs="Arial"/>
          <w:sz w:val="28"/>
          <w:szCs w:val="28"/>
        </w:rPr>
        <w:t>dierno per il contributo che hanno dato alla discussione.</w:t>
      </w:r>
    </w:p>
    <w:p w:rsidR="005B3D99" w:rsidRPr="00AF7B59" w:rsidRDefault="0037458C" w:rsidP="00266B20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t>Ringrazio per l’organizzazione dell’evento</w:t>
      </w:r>
      <w:r w:rsidR="005D71CE" w:rsidRPr="00AF7B59">
        <w:rPr>
          <w:rFonts w:ascii="Arial" w:hAnsi="Arial" w:cs="Arial"/>
          <w:sz w:val="28"/>
          <w:szCs w:val="28"/>
        </w:rPr>
        <w:t xml:space="preserve"> l’Agenzia Reti,</w:t>
      </w:r>
      <w:r w:rsidRPr="00AF7B59">
        <w:rPr>
          <w:rFonts w:ascii="Arial" w:hAnsi="Arial" w:cs="Arial"/>
          <w:sz w:val="28"/>
          <w:szCs w:val="28"/>
        </w:rPr>
        <w:t xml:space="preserve"> tutti i colleghi dell’Unione </w:t>
      </w:r>
      <w:r w:rsidR="00EF7509" w:rsidRPr="00AF7B59">
        <w:rPr>
          <w:rFonts w:ascii="Arial" w:hAnsi="Arial" w:cs="Arial"/>
          <w:sz w:val="28"/>
          <w:szCs w:val="28"/>
        </w:rPr>
        <w:t xml:space="preserve">Petrolifera </w:t>
      </w:r>
      <w:r w:rsidRPr="00AF7B59">
        <w:rPr>
          <w:rFonts w:ascii="Arial" w:hAnsi="Arial" w:cs="Arial"/>
          <w:sz w:val="28"/>
          <w:szCs w:val="28"/>
        </w:rPr>
        <w:t xml:space="preserve">e delle Aziende che hanno contribuito alla sua realizzazione. </w:t>
      </w:r>
      <w:r w:rsidR="00FB5BEA" w:rsidRPr="00AF7B59">
        <w:rPr>
          <w:rFonts w:ascii="Arial" w:hAnsi="Arial" w:cs="Arial"/>
          <w:sz w:val="28"/>
          <w:szCs w:val="28"/>
        </w:rPr>
        <w:t>Da parte mia</w:t>
      </w:r>
      <w:r w:rsidR="00EF7509" w:rsidRPr="00AF7B59">
        <w:rPr>
          <w:rFonts w:ascii="Arial" w:hAnsi="Arial" w:cs="Arial"/>
          <w:sz w:val="28"/>
          <w:szCs w:val="28"/>
        </w:rPr>
        <w:t>,</w:t>
      </w:r>
      <w:r w:rsidR="00FB5BEA" w:rsidRPr="00AF7B59">
        <w:rPr>
          <w:rFonts w:ascii="Arial" w:hAnsi="Arial" w:cs="Arial"/>
          <w:sz w:val="28"/>
          <w:szCs w:val="28"/>
        </w:rPr>
        <w:t xml:space="preserve"> posso solo dir</w:t>
      </w:r>
      <w:r w:rsidR="00470F66" w:rsidRPr="00AF7B59">
        <w:rPr>
          <w:rFonts w:ascii="Arial" w:hAnsi="Arial" w:cs="Arial"/>
          <w:sz w:val="28"/>
          <w:szCs w:val="28"/>
        </w:rPr>
        <w:t>e</w:t>
      </w:r>
      <w:r w:rsidRPr="00AF7B59">
        <w:rPr>
          <w:rFonts w:ascii="Arial" w:hAnsi="Arial" w:cs="Arial"/>
          <w:sz w:val="28"/>
          <w:szCs w:val="28"/>
        </w:rPr>
        <w:t xml:space="preserve"> che vi ringrazio per l’onore e la fiducia che mi avete </w:t>
      </w:r>
      <w:r w:rsidR="00FB5BEA" w:rsidRPr="00AF7B59">
        <w:rPr>
          <w:rFonts w:ascii="Arial" w:hAnsi="Arial" w:cs="Arial"/>
          <w:sz w:val="28"/>
          <w:szCs w:val="28"/>
        </w:rPr>
        <w:t>ac</w:t>
      </w:r>
      <w:r w:rsidRPr="00AF7B59">
        <w:rPr>
          <w:rFonts w:ascii="Arial" w:hAnsi="Arial" w:cs="Arial"/>
          <w:sz w:val="28"/>
          <w:szCs w:val="28"/>
        </w:rPr>
        <w:t>co</w:t>
      </w:r>
      <w:r w:rsidR="00FB5BEA" w:rsidRPr="00AF7B59">
        <w:rPr>
          <w:rFonts w:ascii="Arial" w:hAnsi="Arial" w:cs="Arial"/>
          <w:sz w:val="28"/>
          <w:szCs w:val="28"/>
        </w:rPr>
        <w:t>rdato</w:t>
      </w:r>
      <w:r w:rsidR="00470F66" w:rsidRPr="00AF7B59">
        <w:rPr>
          <w:rFonts w:ascii="Arial" w:hAnsi="Arial" w:cs="Arial"/>
          <w:sz w:val="28"/>
          <w:szCs w:val="28"/>
        </w:rPr>
        <w:t xml:space="preserve"> </w:t>
      </w:r>
      <w:r w:rsidR="00A36DD1" w:rsidRPr="00AF7B59">
        <w:rPr>
          <w:rFonts w:ascii="Arial" w:hAnsi="Arial" w:cs="Arial"/>
          <w:sz w:val="28"/>
          <w:szCs w:val="28"/>
        </w:rPr>
        <w:t>nominandomi Presidente dell’Unione</w:t>
      </w:r>
      <w:r w:rsidR="00EF7509" w:rsidRPr="00AF7B59">
        <w:rPr>
          <w:rFonts w:ascii="Arial" w:hAnsi="Arial" w:cs="Arial"/>
          <w:sz w:val="28"/>
          <w:szCs w:val="28"/>
        </w:rPr>
        <w:t xml:space="preserve"> Petrolifera</w:t>
      </w:r>
      <w:r w:rsidR="00A36DD1" w:rsidRPr="00AF7B59">
        <w:rPr>
          <w:rFonts w:ascii="Arial" w:hAnsi="Arial" w:cs="Arial"/>
          <w:sz w:val="28"/>
          <w:szCs w:val="28"/>
        </w:rPr>
        <w:t>, vi assicuro</w:t>
      </w:r>
      <w:r w:rsidR="00470F66" w:rsidRPr="00AF7B59">
        <w:rPr>
          <w:rFonts w:ascii="Arial" w:hAnsi="Arial" w:cs="Arial"/>
          <w:sz w:val="28"/>
          <w:szCs w:val="28"/>
        </w:rPr>
        <w:t xml:space="preserve"> che sono orgoglioso di rappresentarvi, sono orgoglioso di rappresentare aziende che sono tra le migliori del mondo </w:t>
      </w:r>
      <w:r w:rsidR="00A36DD1" w:rsidRPr="00AF7B59">
        <w:rPr>
          <w:rFonts w:ascii="Arial" w:hAnsi="Arial" w:cs="Arial"/>
          <w:sz w:val="28"/>
          <w:szCs w:val="28"/>
        </w:rPr>
        <w:t>(</w:t>
      </w:r>
      <w:r w:rsidR="00470F66" w:rsidRPr="00AF7B59">
        <w:rPr>
          <w:rFonts w:ascii="Arial" w:hAnsi="Arial" w:cs="Arial"/>
          <w:sz w:val="28"/>
          <w:szCs w:val="28"/>
        </w:rPr>
        <w:t>in termini di sicurezza, affidabilità e rispetto per l’ambie</w:t>
      </w:r>
      <w:r w:rsidR="005B3D99" w:rsidRPr="00AF7B59">
        <w:rPr>
          <w:rFonts w:ascii="Arial" w:hAnsi="Arial" w:cs="Arial"/>
          <w:sz w:val="28"/>
          <w:szCs w:val="28"/>
        </w:rPr>
        <w:t>nte!</w:t>
      </w:r>
      <w:r w:rsidR="00A36DD1" w:rsidRPr="00AF7B59">
        <w:rPr>
          <w:rFonts w:ascii="Arial" w:hAnsi="Arial" w:cs="Arial"/>
          <w:sz w:val="28"/>
          <w:szCs w:val="28"/>
        </w:rPr>
        <w:t>)</w:t>
      </w:r>
      <w:r w:rsidR="00EF7509" w:rsidRPr="00AF7B59">
        <w:rPr>
          <w:rFonts w:ascii="Arial" w:hAnsi="Arial" w:cs="Arial"/>
          <w:sz w:val="28"/>
          <w:szCs w:val="28"/>
        </w:rPr>
        <w:t>,</w:t>
      </w:r>
      <w:r w:rsidR="005B3D99" w:rsidRPr="00AF7B59">
        <w:rPr>
          <w:rFonts w:ascii="Arial" w:hAnsi="Arial" w:cs="Arial"/>
          <w:sz w:val="28"/>
          <w:szCs w:val="28"/>
        </w:rPr>
        <w:t xml:space="preserve"> grazie a tutte le donne e gli uomini che ci lavoran</w:t>
      </w:r>
      <w:r w:rsidR="00470F66" w:rsidRPr="00AF7B59">
        <w:rPr>
          <w:rFonts w:ascii="Arial" w:hAnsi="Arial" w:cs="Arial"/>
          <w:sz w:val="28"/>
          <w:szCs w:val="28"/>
        </w:rPr>
        <w:t xml:space="preserve">o con convinzione e passione. </w:t>
      </w:r>
    </w:p>
    <w:p w:rsidR="00EF7509" w:rsidRPr="00AF7B59" w:rsidRDefault="00EF7509" w:rsidP="005960DC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7458C" w:rsidRPr="00AF7B59" w:rsidRDefault="005B3D99" w:rsidP="00EF7509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F7B59">
        <w:rPr>
          <w:rFonts w:ascii="Arial" w:hAnsi="Arial" w:cs="Arial"/>
          <w:sz w:val="28"/>
          <w:szCs w:val="28"/>
        </w:rPr>
        <w:t>Vi ringrazio ancora per l’attenzione ed auguro a tutti un buon rientro nelle vostre sedi.</w:t>
      </w:r>
      <w:r w:rsidR="00470F66" w:rsidRPr="00AF7B59">
        <w:rPr>
          <w:rFonts w:ascii="Arial" w:hAnsi="Arial" w:cs="Arial"/>
          <w:sz w:val="28"/>
          <w:szCs w:val="28"/>
        </w:rPr>
        <w:t xml:space="preserve"> </w:t>
      </w:r>
    </w:p>
    <w:sectPr w:rsidR="0037458C" w:rsidRPr="00AF7B59" w:rsidSect="002C7F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C4" w:rsidRDefault="003617C4" w:rsidP="00B370DF">
      <w:pPr>
        <w:spacing w:after="0" w:line="240" w:lineRule="auto"/>
      </w:pPr>
      <w:r>
        <w:separator/>
      </w:r>
    </w:p>
  </w:endnote>
  <w:endnote w:type="continuationSeparator" w:id="0">
    <w:p w:rsidR="003617C4" w:rsidRDefault="003617C4" w:rsidP="00B3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A" w:rsidRDefault="009C19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388872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0015C3" w:rsidRDefault="000015C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2899410</wp:posOffset>
                      </wp:positionH>
                      <wp:positionV relativeFrom="bottomMargin">
                        <wp:posOffset>215900</wp:posOffset>
                      </wp:positionV>
                      <wp:extent cx="334800" cy="320400"/>
                      <wp:effectExtent l="0" t="0" r="8255" b="3810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800" cy="320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15C3" w:rsidRPr="000015C3" w:rsidRDefault="000015C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015C3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0015C3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 w:rsidRPr="000015C3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FA1C37" w:rsidRPr="00FA1C3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0015C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228.3pt;margin-top:17pt;width:26.3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" fillcolor="#40618b" stroked="f">
                      <v:textbox>
                        <w:txbxContent>
                          <w:p w:rsidR="000015C3" w:rsidRPr="000015C3" w:rsidRDefault="000015C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015C3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015C3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0015C3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FA1C37" w:rsidRPr="00FA1C3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  <w:r w:rsidRPr="000015C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B370DF" w:rsidRPr="009C190A" w:rsidRDefault="000015C3" w:rsidP="009C190A">
    <w:pPr>
      <w:pStyle w:val="Pidipagina"/>
      <w:spacing w:before="60"/>
      <w:rPr>
        <w:rFonts w:ascii="Eras Medium ITC" w:hAnsi="Eras Medium ITC"/>
        <w:color w:val="1F4E79" w:themeColor="accent1" w:themeShade="80"/>
      </w:rPr>
    </w:pPr>
    <w:r w:rsidRPr="009C190A">
      <w:rPr>
        <w:rFonts w:ascii="Eras Medium ITC" w:hAnsi="Eras Medium ITC"/>
        <w:color w:val="1F4E79" w:themeColor="accent1" w:themeShade="80"/>
      </w:rPr>
      <w:t>Assemblea UP 2016</w:t>
    </w:r>
    <w:r w:rsidRPr="009C190A">
      <w:rPr>
        <w:color w:val="1F4E79" w:themeColor="accent1" w:themeShade="80"/>
      </w:rPr>
      <w:t xml:space="preserve"> </w:t>
    </w:r>
    <w:r w:rsidRPr="009C190A">
      <w:rPr>
        <w:color w:val="1F4E79" w:themeColor="accent1" w:themeShade="80"/>
      </w:rPr>
      <w:tab/>
    </w:r>
    <w:r w:rsidRPr="009C190A">
      <w:rPr>
        <w:color w:val="1F4E79" w:themeColor="accent1" w:themeShade="80"/>
      </w:rPr>
      <w:tab/>
    </w:r>
    <w:r w:rsidRPr="009C190A">
      <w:rPr>
        <w:rFonts w:ascii="Eras Medium ITC" w:hAnsi="Eras Medium ITC"/>
        <w:color w:val="1F4E79" w:themeColor="accent1" w:themeShade="80"/>
      </w:rPr>
      <w:t>Intervento del Presidente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A" w:rsidRDefault="009C19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C4" w:rsidRDefault="003617C4" w:rsidP="00B370DF">
      <w:pPr>
        <w:spacing w:after="0" w:line="240" w:lineRule="auto"/>
      </w:pPr>
      <w:r>
        <w:separator/>
      </w:r>
    </w:p>
  </w:footnote>
  <w:footnote w:type="continuationSeparator" w:id="0">
    <w:p w:rsidR="003617C4" w:rsidRDefault="003617C4" w:rsidP="00B3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A" w:rsidRDefault="009C19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A" w:rsidRDefault="009C19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A" w:rsidRDefault="009C19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C"/>
    <w:rsid w:val="000015C3"/>
    <w:rsid w:val="00016D0D"/>
    <w:rsid w:val="000312B5"/>
    <w:rsid w:val="0006662B"/>
    <w:rsid w:val="0007131F"/>
    <w:rsid w:val="000C1884"/>
    <w:rsid w:val="000C4F43"/>
    <w:rsid w:val="000D7E92"/>
    <w:rsid w:val="000E05DC"/>
    <w:rsid w:val="001040BD"/>
    <w:rsid w:val="0011026C"/>
    <w:rsid w:val="00123229"/>
    <w:rsid w:val="00130822"/>
    <w:rsid w:val="00140EEA"/>
    <w:rsid w:val="00142F70"/>
    <w:rsid w:val="00181E67"/>
    <w:rsid w:val="002000DA"/>
    <w:rsid w:val="00245F71"/>
    <w:rsid w:val="00252C58"/>
    <w:rsid w:val="00266B20"/>
    <w:rsid w:val="00292F72"/>
    <w:rsid w:val="002C7FEB"/>
    <w:rsid w:val="002D4822"/>
    <w:rsid w:val="002E2C7B"/>
    <w:rsid w:val="002F401C"/>
    <w:rsid w:val="003134DA"/>
    <w:rsid w:val="0031754B"/>
    <w:rsid w:val="003617C4"/>
    <w:rsid w:val="0037458C"/>
    <w:rsid w:val="003E5125"/>
    <w:rsid w:val="00402492"/>
    <w:rsid w:val="004562E0"/>
    <w:rsid w:val="00470F66"/>
    <w:rsid w:val="0047311D"/>
    <w:rsid w:val="00477D8C"/>
    <w:rsid w:val="00492009"/>
    <w:rsid w:val="00492FF6"/>
    <w:rsid w:val="004B7724"/>
    <w:rsid w:val="004B7C1E"/>
    <w:rsid w:val="004D4BDC"/>
    <w:rsid w:val="004F6450"/>
    <w:rsid w:val="005024DE"/>
    <w:rsid w:val="00511FD1"/>
    <w:rsid w:val="00526668"/>
    <w:rsid w:val="005744D7"/>
    <w:rsid w:val="005960DC"/>
    <w:rsid w:val="005A0800"/>
    <w:rsid w:val="005A16C8"/>
    <w:rsid w:val="005B0FE9"/>
    <w:rsid w:val="005B3D99"/>
    <w:rsid w:val="005B67DF"/>
    <w:rsid w:val="005D4D56"/>
    <w:rsid w:val="005D71CE"/>
    <w:rsid w:val="005D7F61"/>
    <w:rsid w:val="005E78BA"/>
    <w:rsid w:val="0062212B"/>
    <w:rsid w:val="0064458E"/>
    <w:rsid w:val="00647AAA"/>
    <w:rsid w:val="00655FF8"/>
    <w:rsid w:val="00663E53"/>
    <w:rsid w:val="006870DF"/>
    <w:rsid w:val="00693C50"/>
    <w:rsid w:val="00695FD0"/>
    <w:rsid w:val="007730D1"/>
    <w:rsid w:val="007906C1"/>
    <w:rsid w:val="00797C50"/>
    <w:rsid w:val="007D1F42"/>
    <w:rsid w:val="007D2712"/>
    <w:rsid w:val="007F41EF"/>
    <w:rsid w:val="0081564A"/>
    <w:rsid w:val="0081625E"/>
    <w:rsid w:val="008263CB"/>
    <w:rsid w:val="00850059"/>
    <w:rsid w:val="00863D5C"/>
    <w:rsid w:val="0087231D"/>
    <w:rsid w:val="0087648C"/>
    <w:rsid w:val="008965BD"/>
    <w:rsid w:val="008B2E28"/>
    <w:rsid w:val="008C20C1"/>
    <w:rsid w:val="009467A7"/>
    <w:rsid w:val="00971215"/>
    <w:rsid w:val="0099678B"/>
    <w:rsid w:val="009C190A"/>
    <w:rsid w:val="009C2C10"/>
    <w:rsid w:val="009C3561"/>
    <w:rsid w:val="00A054B0"/>
    <w:rsid w:val="00A1057B"/>
    <w:rsid w:val="00A36DD1"/>
    <w:rsid w:val="00AA6343"/>
    <w:rsid w:val="00AF7B59"/>
    <w:rsid w:val="00B36B92"/>
    <w:rsid w:val="00B370DF"/>
    <w:rsid w:val="00B41DF0"/>
    <w:rsid w:val="00B97382"/>
    <w:rsid w:val="00BC3558"/>
    <w:rsid w:val="00BC6A32"/>
    <w:rsid w:val="00BD0649"/>
    <w:rsid w:val="00BE5108"/>
    <w:rsid w:val="00C13061"/>
    <w:rsid w:val="00C14079"/>
    <w:rsid w:val="00C34B26"/>
    <w:rsid w:val="00C47BA2"/>
    <w:rsid w:val="00C64DCB"/>
    <w:rsid w:val="00C83650"/>
    <w:rsid w:val="00C95B2A"/>
    <w:rsid w:val="00CC639F"/>
    <w:rsid w:val="00CD0559"/>
    <w:rsid w:val="00CD6DE8"/>
    <w:rsid w:val="00CE70C2"/>
    <w:rsid w:val="00D32E9D"/>
    <w:rsid w:val="00D36160"/>
    <w:rsid w:val="00D71E2C"/>
    <w:rsid w:val="00DA3D50"/>
    <w:rsid w:val="00DB05D3"/>
    <w:rsid w:val="00DB2316"/>
    <w:rsid w:val="00E208AF"/>
    <w:rsid w:val="00E31729"/>
    <w:rsid w:val="00E60BD0"/>
    <w:rsid w:val="00E61185"/>
    <w:rsid w:val="00EC6BF0"/>
    <w:rsid w:val="00ED4751"/>
    <w:rsid w:val="00ED5273"/>
    <w:rsid w:val="00EE6226"/>
    <w:rsid w:val="00EF7509"/>
    <w:rsid w:val="00F076C6"/>
    <w:rsid w:val="00F153A4"/>
    <w:rsid w:val="00F95966"/>
    <w:rsid w:val="00FA1C37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9CD21-DD2A-4509-A3D7-526160EC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41DF0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7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0DF"/>
  </w:style>
  <w:style w:type="paragraph" w:styleId="Pidipagina">
    <w:name w:val="footer"/>
    <w:basedOn w:val="Normale"/>
    <w:link w:val="PidipaginaCarattere"/>
    <w:uiPriority w:val="99"/>
    <w:unhideWhenUsed/>
    <w:rsid w:val="00B37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0DF"/>
  </w:style>
  <w:style w:type="paragraph" w:styleId="Nessunaspaziatura">
    <w:name w:val="No Spacing"/>
    <w:link w:val="NessunaspaziaturaCarattere"/>
    <w:uiPriority w:val="1"/>
    <w:qFormat/>
    <w:rsid w:val="00C1306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1306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145E-6CF1-4E62-B3DB-2AE3EF6C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Presidente UP</dc:creator>
  <cp:lastModifiedBy>Marco D' Aloisi</cp:lastModifiedBy>
  <cp:revision>2</cp:revision>
  <cp:lastPrinted>2016-06-21T09:43:00Z</cp:lastPrinted>
  <dcterms:created xsi:type="dcterms:W3CDTF">2016-06-21T10:29:00Z</dcterms:created>
  <dcterms:modified xsi:type="dcterms:W3CDTF">2016-06-21T10:29:00Z</dcterms:modified>
</cp:coreProperties>
</file>